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73C" w:rsidRPr="001F5C3C" w:rsidRDefault="00DD42A0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1F5C3C">
        <w:rPr>
          <w:rFonts w:ascii="方正小标宋简体" w:eastAsia="方正小标宋简体" w:hint="eastAsia"/>
          <w:sz w:val="44"/>
          <w:szCs w:val="44"/>
        </w:rPr>
        <w:t>车工</w:t>
      </w:r>
      <w:r w:rsidR="001F5C3C" w:rsidRPr="001F5C3C">
        <w:rPr>
          <w:rFonts w:ascii="方正小标宋简体" w:eastAsia="方正小标宋简体" w:hint="eastAsia"/>
          <w:sz w:val="44"/>
          <w:szCs w:val="44"/>
        </w:rPr>
        <w:t>挑战赛技术文件</w:t>
      </w:r>
    </w:p>
    <w:p w:rsidR="0098373C" w:rsidRDefault="0098373C">
      <w:pPr>
        <w:pStyle w:val="11"/>
        <w:ind w:left="414" w:firstLineChars="500" w:firstLine="1600"/>
        <w:jc w:val="left"/>
        <w:rPr>
          <w:sz w:val="32"/>
          <w:szCs w:val="32"/>
        </w:rPr>
      </w:pPr>
    </w:p>
    <w:p w:rsidR="0098373C" w:rsidRPr="00A051F4" w:rsidRDefault="00DD42A0" w:rsidP="00A051F4">
      <w:pPr>
        <w:ind w:firstLineChars="200" w:firstLine="640"/>
        <w:jc w:val="left"/>
        <w:rPr>
          <w:rFonts w:ascii="黑体" w:eastAsia="黑体" w:hAnsi="黑体" w:cs="Arial"/>
          <w:bCs/>
          <w:color w:val="222222"/>
          <w:sz w:val="32"/>
          <w:szCs w:val="32"/>
        </w:rPr>
      </w:pPr>
      <w:r w:rsidRPr="00A051F4">
        <w:rPr>
          <w:rFonts w:ascii="黑体" w:eastAsia="黑体" w:hAnsi="黑体" w:hint="eastAsia"/>
          <w:bCs/>
          <w:sz w:val="32"/>
          <w:szCs w:val="32"/>
        </w:rPr>
        <w:t>第一阶段</w:t>
      </w:r>
      <w:r w:rsidRPr="00A051F4">
        <w:rPr>
          <w:rFonts w:ascii="黑体" w:eastAsia="黑体" w:hAnsi="黑体" w:cs="Arial"/>
          <w:bCs/>
          <w:color w:val="222222"/>
          <w:sz w:val="32"/>
          <w:szCs w:val="32"/>
        </w:rPr>
        <w:t>《</w:t>
      </w:r>
      <w:r w:rsidRPr="00A051F4">
        <w:rPr>
          <w:rFonts w:ascii="黑体" w:eastAsia="黑体" w:hAnsi="黑体" w:cs="Arial" w:hint="eastAsia"/>
          <w:bCs/>
          <w:color w:val="222222"/>
          <w:sz w:val="32"/>
          <w:szCs w:val="32"/>
        </w:rPr>
        <w:t>圆球取胜</w:t>
      </w:r>
      <w:r w:rsidRPr="00A051F4">
        <w:rPr>
          <w:rFonts w:ascii="黑体" w:eastAsia="黑体" w:hAnsi="黑体" w:cs="Arial"/>
          <w:bCs/>
          <w:color w:val="222222"/>
          <w:sz w:val="32"/>
          <w:szCs w:val="32"/>
        </w:rPr>
        <w:t>》</w:t>
      </w:r>
      <w:r w:rsidRPr="00A051F4">
        <w:rPr>
          <w:rFonts w:ascii="黑体" w:eastAsia="黑体" w:hAnsi="黑体" w:cs="Arial" w:hint="eastAsia"/>
          <w:bCs/>
          <w:color w:val="222222"/>
          <w:sz w:val="32"/>
          <w:szCs w:val="32"/>
        </w:rPr>
        <w:t>（每人1</w:t>
      </w:r>
      <w:r w:rsidR="00A051F4">
        <w:rPr>
          <w:rFonts w:ascii="黑体" w:eastAsia="黑体" w:hAnsi="黑体" w:cs="Arial" w:hint="eastAsia"/>
          <w:bCs/>
          <w:color w:val="222222"/>
          <w:sz w:val="32"/>
          <w:szCs w:val="32"/>
        </w:rPr>
        <w:t>次机会</w:t>
      </w:r>
      <w:r w:rsidRPr="00A051F4">
        <w:rPr>
          <w:rFonts w:ascii="黑体" w:eastAsia="黑体" w:hAnsi="黑体" w:cs="Arial" w:hint="eastAsia"/>
          <w:bCs/>
          <w:color w:val="222222"/>
          <w:sz w:val="32"/>
          <w:szCs w:val="32"/>
        </w:rPr>
        <w:t>）</w:t>
      </w:r>
    </w:p>
    <w:p w:rsidR="0098373C" w:rsidRPr="00A051F4" w:rsidRDefault="00DD42A0" w:rsidP="00A051F4">
      <w:pPr>
        <w:ind w:firstLineChars="200" w:firstLine="640"/>
        <w:jc w:val="left"/>
        <w:rPr>
          <w:rFonts w:ascii="仿宋_GB2312" w:eastAsia="仿宋_GB2312" w:hAnsiTheme="minorEastAsia" w:hint="eastAsia"/>
          <w:color w:val="020202"/>
          <w:sz w:val="32"/>
          <w:szCs w:val="32"/>
        </w:rPr>
      </w:pPr>
      <w:r w:rsidRPr="00A051F4">
        <w:rPr>
          <w:rFonts w:ascii="仿宋_GB2312" w:eastAsia="仿宋_GB2312" w:hAnsi="宋体" w:hint="eastAsia"/>
          <w:color w:val="020202"/>
          <w:sz w:val="32"/>
          <w:szCs w:val="32"/>
        </w:rPr>
        <w:t>第一关</w:t>
      </w:r>
      <w:r w:rsidR="005E0D80" w:rsidRPr="00A051F4">
        <w:rPr>
          <w:rFonts w:ascii="仿宋_GB2312" w:eastAsia="仿宋_GB2312" w:hAnsi="宋体" w:hint="eastAsia"/>
          <w:color w:val="020202"/>
          <w:sz w:val="32"/>
          <w:szCs w:val="32"/>
        </w:rPr>
        <w:t>“极限球面”</w:t>
      </w:r>
      <w:r w:rsidR="005E0D80">
        <w:rPr>
          <w:rFonts w:ascii="仿宋_GB2312" w:eastAsia="仿宋_GB2312" w:hAnsi="宋体" w:hint="eastAsia"/>
          <w:color w:val="020202"/>
          <w:sz w:val="32"/>
          <w:szCs w:val="32"/>
        </w:rPr>
        <w:t>，决出</w:t>
      </w:r>
      <w:r w:rsidRPr="00A051F4">
        <w:rPr>
          <w:rFonts w:ascii="仿宋_GB2312" w:eastAsia="仿宋_GB2312" w:hAnsi="宋体" w:hint="eastAsia"/>
          <w:color w:val="020202"/>
          <w:sz w:val="32"/>
          <w:szCs w:val="32"/>
        </w:rPr>
        <w:t>前10名</w:t>
      </w:r>
      <w:r w:rsidR="005E0D80">
        <w:rPr>
          <w:rFonts w:ascii="仿宋_GB2312" w:eastAsia="仿宋_GB2312" w:hAnsi="宋体" w:hint="eastAsia"/>
          <w:color w:val="020202"/>
          <w:sz w:val="32"/>
          <w:szCs w:val="32"/>
        </w:rPr>
        <w:t>，</w:t>
      </w:r>
      <w:r w:rsidRPr="00A051F4">
        <w:rPr>
          <w:rFonts w:ascii="仿宋_GB2312" w:eastAsia="仿宋_GB2312" w:hAnsi="宋体" w:hint="eastAsia"/>
          <w:color w:val="020202"/>
          <w:sz w:val="32"/>
          <w:szCs w:val="32"/>
        </w:rPr>
        <w:t>时间30分钟。</w:t>
      </w:r>
      <w:r w:rsidRPr="00A051F4">
        <w:rPr>
          <w:rFonts w:ascii="仿宋_GB2312" w:eastAsia="仿宋_GB2312" w:hAnsiTheme="minorEastAsia" w:hint="eastAsia"/>
          <w:color w:val="020202"/>
          <w:sz w:val="32"/>
          <w:szCs w:val="32"/>
        </w:rPr>
        <w:t>这一关挑战极限球面，是对选手们基本功的考验。选手们要把直径50mm的45#毛坯</w:t>
      </w:r>
      <w:r w:rsidR="005E0D80" w:rsidRPr="00A051F4">
        <w:rPr>
          <w:rFonts w:ascii="仿宋_GB2312" w:eastAsia="仿宋_GB2312" w:hAnsiTheme="minorEastAsia" w:hint="eastAsia"/>
          <w:color w:val="020202"/>
          <w:sz w:val="32"/>
          <w:szCs w:val="32"/>
        </w:rPr>
        <w:t>（工件材料自带，可以把外元留2mm余量，赛前裁判检测）</w:t>
      </w:r>
      <w:r w:rsidRPr="00A051F4">
        <w:rPr>
          <w:rFonts w:ascii="仿宋_GB2312" w:eastAsia="仿宋_GB2312" w:hAnsiTheme="minorEastAsia" w:hint="eastAsia"/>
          <w:color w:val="020202"/>
          <w:sz w:val="32"/>
          <w:szCs w:val="32"/>
        </w:rPr>
        <w:t>，用车床双手加工成圆球。工件材料质软、强度差，加工的工件尺寸小。要顺利完成任务，需要选手在开始加工前，依据图纸仔细分析加工工艺及切削用量，精准地选取切削刀具，灵活编排加工顺序后进行加工。</w:t>
      </w:r>
    </w:p>
    <w:p w:rsidR="0098373C" w:rsidRDefault="00DD42A0">
      <w:pPr>
        <w:jc w:val="left"/>
        <w:rPr>
          <w:rFonts w:ascii="宋体" w:hAnsi="宋体"/>
          <w:color w:val="020202"/>
          <w:sz w:val="32"/>
          <w:szCs w:val="32"/>
        </w:rPr>
      </w:pPr>
      <w:r>
        <w:rPr>
          <w:noProof/>
        </w:rPr>
        <w:drawing>
          <wp:inline distT="0" distB="0" distL="114300" distR="114300">
            <wp:extent cx="4678535" cy="3383280"/>
            <wp:effectExtent l="19050" t="0" r="7765" b="0"/>
            <wp:docPr id="1" name="图片 1" descr="JC0Q5@]}[@{)IE1DN0LEF)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JC0Q5@]}[@{)IE1DN0LEF)U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1009" cy="3385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73C" w:rsidRPr="005E0D80" w:rsidRDefault="00DD42A0" w:rsidP="005E0D80">
      <w:pPr>
        <w:ind w:firstLineChars="200" w:firstLine="640"/>
        <w:jc w:val="left"/>
        <w:rPr>
          <w:rFonts w:ascii="黑体" w:eastAsia="黑体" w:hAnsi="黑体" w:cs="Arial" w:hint="eastAsia"/>
          <w:bCs/>
          <w:color w:val="222222"/>
          <w:sz w:val="32"/>
          <w:szCs w:val="32"/>
        </w:rPr>
      </w:pPr>
      <w:r w:rsidRPr="005E0D80">
        <w:rPr>
          <w:rFonts w:ascii="黑体" w:eastAsia="黑体" w:hAnsi="黑体" w:hint="eastAsia"/>
          <w:bCs/>
          <w:sz w:val="32"/>
          <w:szCs w:val="32"/>
        </w:rPr>
        <w:t>第二阶段</w:t>
      </w:r>
      <w:r w:rsidRPr="005E0D80">
        <w:rPr>
          <w:rFonts w:ascii="黑体" w:eastAsia="黑体" w:hAnsi="黑体" w:cs="Arial" w:hint="eastAsia"/>
          <w:bCs/>
          <w:color w:val="222222"/>
          <w:sz w:val="32"/>
          <w:szCs w:val="32"/>
        </w:rPr>
        <w:t>《四爪找正》（手动）</w:t>
      </w:r>
    </w:p>
    <w:p w:rsidR="005E0D80" w:rsidRDefault="00DD42A0" w:rsidP="005E0D80">
      <w:pPr>
        <w:ind w:firstLineChars="200" w:firstLine="640"/>
        <w:jc w:val="left"/>
        <w:rPr>
          <w:rFonts w:ascii="仿宋_GB2312" w:eastAsia="仿宋_GB2312" w:hAnsiTheme="minorEastAsia" w:cs="Arial" w:hint="eastAsia"/>
          <w:color w:val="222222"/>
          <w:sz w:val="32"/>
          <w:szCs w:val="32"/>
        </w:rPr>
      </w:pPr>
      <w:r w:rsidRPr="005E0D80">
        <w:rPr>
          <w:rFonts w:ascii="仿宋_GB2312" w:eastAsia="仿宋_GB2312" w:hAnsi="宋体" w:hint="eastAsia"/>
          <w:color w:val="020202"/>
          <w:sz w:val="32"/>
          <w:szCs w:val="32"/>
        </w:rPr>
        <w:t>第二关是10进</w:t>
      </w:r>
      <w:r w:rsidR="002C0424">
        <w:rPr>
          <w:rFonts w:ascii="仿宋_GB2312" w:eastAsia="仿宋_GB2312" w:hAnsi="宋体" w:hint="eastAsia"/>
          <w:color w:val="020202"/>
          <w:sz w:val="32"/>
          <w:szCs w:val="32"/>
        </w:rPr>
        <w:t>6</w:t>
      </w:r>
      <w:r w:rsidRPr="005E0D80">
        <w:rPr>
          <w:rFonts w:ascii="仿宋_GB2312" w:eastAsia="仿宋_GB2312" w:hAnsi="宋体" w:hint="eastAsia"/>
          <w:color w:val="020202"/>
          <w:sz w:val="32"/>
          <w:szCs w:val="32"/>
        </w:rPr>
        <w:t>的比赛</w:t>
      </w:r>
      <w:r w:rsidR="005E0D80">
        <w:rPr>
          <w:rFonts w:ascii="仿宋_GB2312" w:eastAsia="仿宋_GB2312" w:hAnsi="宋体" w:hint="eastAsia"/>
          <w:color w:val="020202"/>
          <w:sz w:val="32"/>
          <w:szCs w:val="32"/>
        </w:rPr>
        <w:t>，</w:t>
      </w:r>
      <w:r w:rsidRPr="005E0D80">
        <w:rPr>
          <w:rFonts w:ascii="仿宋_GB2312" w:eastAsia="仿宋_GB2312" w:hAnsi="宋体" w:hint="eastAsia"/>
          <w:color w:val="020202"/>
          <w:sz w:val="32"/>
          <w:szCs w:val="32"/>
        </w:rPr>
        <w:t>时间30分钟</w:t>
      </w:r>
      <w:r w:rsidR="005E0D80">
        <w:rPr>
          <w:rFonts w:ascii="仿宋_GB2312" w:eastAsia="仿宋_GB2312" w:hAnsi="宋体" w:hint="eastAsia"/>
          <w:color w:val="020202"/>
          <w:sz w:val="32"/>
          <w:szCs w:val="32"/>
        </w:rPr>
        <w:t>。</w:t>
      </w:r>
      <w:r w:rsidRPr="005E0D80">
        <w:rPr>
          <w:rFonts w:ascii="仿宋_GB2312" w:eastAsia="仿宋_GB2312" w:hAnsiTheme="minorEastAsia" w:cs="Arial" w:hint="eastAsia"/>
          <w:color w:val="222222"/>
          <w:sz w:val="32"/>
          <w:szCs w:val="32"/>
        </w:rPr>
        <w:t>对车工来说，一件合格的工件，除了在尺寸上符合要求，表面的粗糙度、平行</w:t>
      </w:r>
      <w:r w:rsidRPr="005E0D80">
        <w:rPr>
          <w:rFonts w:ascii="仿宋_GB2312" w:eastAsia="仿宋_GB2312" w:hAnsiTheme="minorEastAsia" w:cs="Arial" w:hint="eastAsia"/>
          <w:color w:val="222222"/>
          <w:sz w:val="32"/>
          <w:szCs w:val="32"/>
        </w:rPr>
        <w:lastRenderedPageBreak/>
        <w:t>度也要达到标准，找正是车工要掌握的基本技能。要求晋级的选手给工件找正，并且保证平行度和跳动（用划针找正，自带），最后用千分表打出表面跳动。精度高者胜出。</w:t>
      </w:r>
    </w:p>
    <w:p w:rsidR="0098373C" w:rsidRPr="005E0D80" w:rsidRDefault="00DD42A0" w:rsidP="005E0D80">
      <w:pPr>
        <w:ind w:firstLineChars="200" w:firstLine="640"/>
        <w:jc w:val="left"/>
        <w:rPr>
          <w:rFonts w:ascii="仿宋_GB2312" w:eastAsia="仿宋_GB2312" w:hAnsiTheme="minorEastAsia" w:cs="Arial" w:hint="eastAsia"/>
          <w:color w:val="222222"/>
          <w:sz w:val="32"/>
          <w:szCs w:val="32"/>
        </w:rPr>
      </w:pPr>
      <w:r w:rsidRPr="005E0D80">
        <w:rPr>
          <w:rFonts w:ascii="仿宋_GB2312" w:eastAsia="仿宋_GB2312" w:hAnsiTheme="minorEastAsia" w:cs="Arial" w:hint="eastAsia"/>
          <w:color w:val="222222"/>
          <w:sz w:val="32"/>
          <w:szCs w:val="32"/>
        </w:rPr>
        <w:t>毛坯料为30mm的活塞杆，长度150mm。</w:t>
      </w:r>
    </w:p>
    <w:p w:rsidR="0098373C" w:rsidRDefault="00DD42A0">
      <w:pPr>
        <w:jc w:val="left"/>
        <w:rPr>
          <w:rFonts w:asciiTheme="minorEastAsia" w:hAnsiTheme="minorEastAsia" w:cs="Arial"/>
          <w:color w:val="222222"/>
          <w:sz w:val="32"/>
          <w:szCs w:val="32"/>
        </w:rPr>
      </w:pPr>
      <w:r>
        <w:rPr>
          <w:rFonts w:hint="eastAsia"/>
        </w:rPr>
        <w:t xml:space="preserve">             </w:t>
      </w:r>
      <w:r>
        <w:rPr>
          <w:noProof/>
        </w:rPr>
        <w:drawing>
          <wp:inline distT="0" distB="0" distL="114300" distR="114300">
            <wp:extent cx="3611880" cy="1897380"/>
            <wp:effectExtent l="0" t="0" r="0" b="762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1880" cy="18973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98373C" w:rsidRPr="005E0D80" w:rsidRDefault="00DD42A0" w:rsidP="005E0D80">
      <w:pPr>
        <w:ind w:firstLineChars="200" w:firstLine="640"/>
        <w:jc w:val="left"/>
        <w:rPr>
          <w:rFonts w:ascii="黑体" w:eastAsia="黑体" w:hAnsi="黑体" w:cs="Arial" w:hint="eastAsia"/>
          <w:bCs/>
          <w:color w:val="222222"/>
          <w:sz w:val="32"/>
          <w:szCs w:val="32"/>
        </w:rPr>
      </w:pPr>
      <w:r w:rsidRPr="005E0D80">
        <w:rPr>
          <w:rFonts w:ascii="黑体" w:eastAsia="黑体" w:hAnsi="黑体" w:hint="eastAsia"/>
          <w:bCs/>
          <w:sz w:val="32"/>
          <w:szCs w:val="32"/>
        </w:rPr>
        <w:t>第三阶段</w:t>
      </w:r>
      <w:r w:rsidRPr="005E0D80">
        <w:rPr>
          <w:rFonts w:ascii="黑体" w:eastAsia="黑体" w:hAnsi="黑体" w:cs="Arial" w:hint="eastAsia"/>
          <w:bCs/>
          <w:color w:val="222222"/>
          <w:sz w:val="32"/>
          <w:szCs w:val="32"/>
        </w:rPr>
        <w:t>《决战细长轴》（一次机会）</w:t>
      </w:r>
    </w:p>
    <w:p w:rsidR="0098373C" w:rsidRDefault="00DD42A0" w:rsidP="00442D65">
      <w:pPr>
        <w:ind w:firstLine="630"/>
        <w:jc w:val="left"/>
        <w:rPr>
          <w:rFonts w:ascii="仿宋_GB2312" w:eastAsia="仿宋_GB2312" w:hAnsiTheme="minorEastAsia" w:cs="Arial" w:hint="eastAsia"/>
          <w:color w:val="222222"/>
          <w:sz w:val="32"/>
          <w:szCs w:val="32"/>
        </w:rPr>
      </w:pPr>
      <w:r w:rsidRPr="005E0D80">
        <w:rPr>
          <w:rFonts w:ascii="仿宋_GB2312" w:eastAsia="仿宋_GB2312" w:hAnsi="宋体" w:hint="eastAsia"/>
          <w:color w:val="020202"/>
          <w:sz w:val="32"/>
          <w:szCs w:val="32"/>
        </w:rPr>
        <w:t>决赛的比赛时间为30分钟，材料45#%30*180（自带）</w:t>
      </w:r>
      <w:r w:rsidR="005E0D80">
        <w:rPr>
          <w:rFonts w:ascii="仿宋_GB2312" w:eastAsia="仿宋_GB2312" w:hAnsi="宋体" w:hint="eastAsia"/>
          <w:color w:val="020202"/>
          <w:sz w:val="32"/>
          <w:szCs w:val="32"/>
        </w:rPr>
        <w:t>。</w:t>
      </w:r>
      <w:r w:rsidRPr="005E0D80">
        <w:rPr>
          <w:rFonts w:ascii="仿宋_GB2312" w:eastAsia="仿宋_GB2312" w:hAnsiTheme="minorEastAsia" w:cs="Arial" w:hint="eastAsia"/>
          <w:color w:val="222222"/>
          <w:sz w:val="32"/>
          <w:szCs w:val="32"/>
        </w:rPr>
        <w:t>行业内有句俗语：“车工怕车杆儿，铣工怕铣板儿”，所谓的“杆儿”，专业术语叫“细长轴”，这种形状的工件在加工时，易产生振动、多棱、竹节、圆柱度差和弯曲等缺陷。细长轴的加工，也是数控车工最大的难点之一。挑战自己的极限。车削180长的轴，检测锥度和粗糙度（用粗糙度仪检测）</w:t>
      </w:r>
      <w:r w:rsidR="000F31E2">
        <w:rPr>
          <w:rFonts w:ascii="仿宋_GB2312" w:eastAsia="仿宋_GB2312" w:hAnsiTheme="minorEastAsia" w:cs="Arial" w:hint="eastAsia"/>
          <w:color w:val="222222"/>
          <w:sz w:val="32"/>
          <w:szCs w:val="32"/>
        </w:rPr>
        <w:t>。</w:t>
      </w:r>
    </w:p>
    <w:p w:rsidR="00442D65" w:rsidRPr="00F61B25" w:rsidRDefault="00442D65" w:rsidP="00442D65">
      <w:pPr>
        <w:ind w:firstLineChars="200" w:firstLine="640"/>
        <w:jc w:val="left"/>
        <w:rPr>
          <w:rFonts w:ascii="仿宋_GB2312" w:eastAsia="仿宋_GB2312" w:hAnsi="宋体" w:cs="Arial" w:hint="eastAsia"/>
          <w:color w:val="222222"/>
          <w:sz w:val="32"/>
          <w:szCs w:val="32"/>
        </w:rPr>
      </w:pPr>
      <w:r w:rsidRPr="00F61B25">
        <w:rPr>
          <w:rFonts w:ascii="仿宋_GB2312" w:eastAsia="仿宋_GB2312" w:hAnsi="宋体" w:cs="Arial" w:hint="eastAsia"/>
          <w:color w:val="222222"/>
          <w:sz w:val="32"/>
          <w:szCs w:val="32"/>
        </w:rPr>
        <w:t>第三关取前三名参加决赛。</w:t>
      </w:r>
    </w:p>
    <w:p w:rsidR="0098373C" w:rsidRPr="005E0D80" w:rsidRDefault="0098373C">
      <w:pPr>
        <w:jc w:val="left"/>
        <w:rPr>
          <w:rFonts w:ascii="仿宋_GB2312" w:eastAsia="仿宋_GB2312" w:hAnsiTheme="minorEastAsia" w:cs="Arial" w:hint="eastAsia"/>
          <w:color w:val="222222"/>
          <w:sz w:val="32"/>
          <w:szCs w:val="32"/>
        </w:rPr>
      </w:pPr>
    </w:p>
    <w:p w:rsidR="0098373C" w:rsidRDefault="00DD42A0">
      <w:pPr>
        <w:jc w:val="left"/>
      </w:pPr>
      <w:r>
        <w:rPr>
          <w:noProof/>
        </w:rPr>
        <w:drawing>
          <wp:inline distT="0" distB="0" distL="114300" distR="114300">
            <wp:extent cx="5400040" cy="1342390"/>
            <wp:effectExtent l="0" t="0" r="10160" b="1397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3423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98373C" w:rsidRDefault="0098373C">
      <w:pPr>
        <w:jc w:val="left"/>
      </w:pPr>
    </w:p>
    <w:p w:rsidR="0098373C" w:rsidRPr="000F31E2" w:rsidRDefault="00DD42A0" w:rsidP="000F31E2">
      <w:pPr>
        <w:ind w:firstLineChars="200" w:firstLine="640"/>
        <w:jc w:val="left"/>
        <w:rPr>
          <w:rFonts w:ascii="黑体" w:eastAsia="黑体" w:hAnsi="黑体" w:cs="Arial" w:hint="eastAsia"/>
          <w:bCs/>
          <w:color w:val="222222"/>
          <w:sz w:val="32"/>
          <w:szCs w:val="32"/>
        </w:rPr>
      </w:pPr>
      <w:r w:rsidRPr="000F31E2">
        <w:rPr>
          <w:rFonts w:ascii="黑体" w:eastAsia="黑体" w:hAnsi="黑体" w:hint="eastAsia"/>
          <w:bCs/>
          <w:sz w:val="32"/>
          <w:szCs w:val="32"/>
        </w:rPr>
        <w:lastRenderedPageBreak/>
        <w:t>第四阶段</w:t>
      </w:r>
      <w:r w:rsidRPr="000F31E2">
        <w:rPr>
          <w:rFonts w:ascii="黑体" w:eastAsia="黑体" w:hAnsi="黑体" w:cs="Arial" w:hint="eastAsia"/>
          <w:bCs/>
          <w:color w:val="222222"/>
          <w:sz w:val="32"/>
          <w:szCs w:val="32"/>
        </w:rPr>
        <w:t>《水满论英雄》（每人2次机会，准备时间和加工时间共60分钟）</w:t>
      </w:r>
    </w:p>
    <w:p w:rsidR="0098373C" w:rsidRPr="000F31E2" w:rsidRDefault="00DD42A0" w:rsidP="000F31E2">
      <w:pPr>
        <w:ind w:firstLineChars="200" w:firstLine="640"/>
        <w:jc w:val="left"/>
        <w:rPr>
          <w:rFonts w:ascii="仿宋_GB2312" w:eastAsia="仿宋_GB2312" w:hAnsi="宋体" w:hint="eastAsia"/>
          <w:color w:val="020202"/>
          <w:sz w:val="32"/>
          <w:szCs w:val="32"/>
        </w:rPr>
      </w:pPr>
      <w:r w:rsidRPr="000F31E2">
        <w:rPr>
          <w:rFonts w:ascii="仿宋_GB2312" w:eastAsia="仿宋_GB2312" w:hAnsi="宋体" w:hint="eastAsia"/>
          <w:color w:val="020202"/>
          <w:sz w:val="32"/>
          <w:szCs w:val="32"/>
        </w:rPr>
        <w:t>第四关是决胜关</w:t>
      </w:r>
      <w:r w:rsidR="000F31E2">
        <w:rPr>
          <w:rFonts w:ascii="仿宋_GB2312" w:eastAsia="仿宋_GB2312" w:hAnsi="宋体" w:hint="eastAsia"/>
          <w:color w:val="020202"/>
          <w:sz w:val="32"/>
          <w:szCs w:val="32"/>
        </w:rPr>
        <w:t>，</w:t>
      </w:r>
      <w:r w:rsidRPr="000F31E2">
        <w:rPr>
          <w:rFonts w:ascii="仿宋_GB2312" w:eastAsia="仿宋_GB2312" w:hAnsi="宋体" w:hint="eastAsia"/>
          <w:color w:val="020202"/>
          <w:sz w:val="32"/>
          <w:szCs w:val="32"/>
        </w:rPr>
        <w:t>比赛时间为60分钟，赛场给定活塞杆，自己带%50mm45#钢车削盲孔，与活塞杆过度配合，然后来吊起水桶，谁吊起的水重量多，谁胜出。</w:t>
      </w:r>
    </w:p>
    <w:p w:rsidR="0098373C" w:rsidRDefault="00DD42A0">
      <w:pPr>
        <w:ind w:left="1134" w:firstLineChars="200" w:firstLine="420"/>
        <w:jc w:val="left"/>
        <w:rPr>
          <w:rFonts w:ascii="宋体" w:hAnsi="宋体"/>
          <w:color w:val="020202"/>
          <w:sz w:val="32"/>
          <w:szCs w:val="32"/>
        </w:rPr>
      </w:pP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114300" distR="114300">
            <wp:extent cx="1828800" cy="4138295"/>
            <wp:effectExtent l="0" t="0" r="0" b="698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1382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 w:rsidR="0098373C" w:rsidSect="00A051F4">
      <w:pgSz w:w="11906" w:h="16838"/>
      <w:pgMar w:top="1418" w:right="1588" w:bottom="124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654" w:rsidRDefault="00C81654" w:rsidP="00143E28">
      <w:r>
        <w:separator/>
      </w:r>
    </w:p>
  </w:endnote>
  <w:endnote w:type="continuationSeparator" w:id="0">
    <w:p w:rsidR="00C81654" w:rsidRDefault="00C81654" w:rsidP="00143E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654" w:rsidRDefault="00C81654" w:rsidP="00143E28">
      <w:r>
        <w:separator/>
      </w:r>
    </w:p>
  </w:footnote>
  <w:footnote w:type="continuationSeparator" w:id="0">
    <w:p w:rsidR="00C81654" w:rsidRDefault="00C81654" w:rsidP="00143E2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202A"/>
    <w:rsid w:val="00060C99"/>
    <w:rsid w:val="0009778F"/>
    <w:rsid w:val="000A1EFC"/>
    <w:rsid w:val="000D180C"/>
    <w:rsid w:val="000D3208"/>
    <w:rsid w:val="000E3542"/>
    <w:rsid w:val="000F31E2"/>
    <w:rsid w:val="00106839"/>
    <w:rsid w:val="001149A0"/>
    <w:rsid w:val="00143E28"/>
    <w:rsid w:val="00180397"/>
    <w:rsid w:val="0018518D"/>
    <w:rsid w:val="001A4715"/>
    <w:rsid w:val="001C4FB2"/>
    <w:rsid w:val="001D3B52"/>
    <w:rsid w:val="001E7A42"/>
    <w:rsid w:val="001F5C3C"/>
    <w:rsid w:val="00202489"/>
    <w:rsid w:val="00211EE7"/>
    <w:rsid w:val="002174E3"/>
    <w:rsid w:val="00226171"/>
    <w:rsid w:val="002415E2"/>
    <w:rsid w:val="0025161C"/>
    <w:rsid w:val="00255077"/>
    <w:rsid w:val="00274072"/>
    <w:rsid w:val="00283B15"/>
    <w:rsid w:val="002866CA"/>
    <w:rsid w:val="00292585"/>
    <w:rsid w:val="002B24ED"/>
    <w:rsid w:val="002B7911"/>
    <w:rsid w:val="002C0424"/>
    <w:rsid w:val="002C578E"/>
    <w:rsid w:val="002C7DE6"/>
    <w:rsid w:val="002E4D42"/>
    <w:rsid w:val="002F2934"/>
    <w:rsid w:val="00347A67"/>
    <w:rsid w:val="00392326"/>
    <w:rsid w:val="0039422C"/>
    <w:rsid w:val="003B070D"/>
    <w:rsid w:val="003C4637"/>
    <w:rsid w:val="003D59F1"/>
    <w:rsid w:val="003D7612"/>
    <w:rsid w:val="003E160B"/>
    <w:rsid w:val="003F0F2C"/>
    <w:rsid w:val="00421C3A"/>
    <w:rsid w:val="00423679"/>
    <w:rsid w:val="00442D65"/>
    <w:rsid w:val="00477DC2"/>
    <w:rsid w:val="004866E7"/>
    <w:rsid w:val="004F07AD"/>
    <w:rsid w:val="005379C7"/>
    <w:rsid w:val="005C2C3C"/>
    <w:rsid w:val="005E0D80"/>
    <w:rsid w:val="005E2676"/>
    <w:rsid w:val="00641200"/>
    <w:rsid w:val="00642D23"/>
    <w:rsid w:val="00650502"/>
    <w:rsid w:val="00650D1F"/>
    <w:rsid w:val="00673CED"/>
    <w:rsid w:val="006E5ED5"/>
    <w:rsid w:val="006F4065"/>
    <w:rsid w:val="006F6AFB"/>
    <w:rsid w:val="006F77FD"/>
    <w:rsid w:val="007060C5"/>
    <w:rsid w:val="007105CD"/>
    <w:rsid w:val="00764D7E"/>
    <w:rsid w:val="007A28E4"/>
    <w:rsid w:val="007B48CC"/>
    <w:rsid w:val="007B619A"/>
    <w:rsid w:val="007B7D5B"/>
    <w:rsid w:val="0083202A"/>
    <w:rsid w:val="00862227"/>
    <w:rsid w:val="008A2230"/>
    <w:rsid w:val="008C1BED"/>
    <w:rsid w:val="008E246E"/>
    <w:rsid w:val="008E61E3"/>
    <w:rsid w:val="008F257C"/>
    <w:rsid w:val="00921D38"/>
    <w:rsid w:val="009236B1"/>
    <w:rsid w:val="00960691"/>
    <w:rsid w:val="00970C91"/>
    <w:rsid w:val="0098373C"/>
    <w:rsid w:val="009C2DBF"/>
    <w:rsid w:val="009D0FB1"/>
    <w:rsid w:val="00A0213B"/>
    <w:rsid w:val="00A051F4"/>
    <w:rsid w:val="00A24E0D"/>
    <w:rsid w:val="00A409BC"/>
    <w:rsid w:val="00A47430"/>
    <w:rsid w:val="00A52693"/>
    <w:rsid w:val="00A56865"/>
    <w:rsid w:val="00A858A7"/>
    <w:rsid w:val="00A928E0"/>
    <w:rsid w:val="00B004B3"/>
    <w:rsid w:val="00B2026D"/>
    <w:rsid w:val="00B53D12"/>
    <w:rsid w:val="00B62BD7"/>
    <w:rsid w:val="00B81D52"/>
    <w:rsid w:val="00BC453D"/>
    <w:rsid w:val="00C3144F"/>
    <w:rsid w:val="00C6632E"/>
    <w:rsid w:val="00C81654"/>
    <w:rsid w:val="00C9319C"/>
    <w:rsid w:val="00CA4DE6"/>
    <w:rsid w:val="00CC1AA8"/>
    <w:rsid w:val="00CE3A1A"/>
    <w:rsid w:val="00CE7354"/>
    <w:rsid w:val="00D3114E"/>
    <w:rsid w:val="00D4778C"/>
    <w:rsid w:val="00D74780"/>
    <w:rsid w:val="00D85274"/>
    <w:rsid w:val="00D91608"/>
    <w:rsid w:val="00D91C1C"/>
    <w:rsid w:val="00DA57D2"/>
    <w:rsid w:val="00DB4B10"/>
    <w:rsid w:val="00DC49AD"/>
    <w:rsid w:val="00DD42A0"/>
    <w:rsid w:val="00E2089A"/>
    <w:rsid w:val="00E22CE8"/>
    <w:rsid w:val="00EE6CD7"/>
    <w:rsid w:val="00F05A2B"/>
    <w:rsid w:val="00F07806"/>
    <w:rsid w:val="00F61403"/>
    <w:rsid w:val="00F71B4B"/>
    <w:rsid w:val="0BCB756F"/>
    <w:rsid w:val="0C67429A"/>
    <w:rsid w:val="0E2B293F"/>
    <w:rsid w:val="18F351F7"/>
    <w:rsid w:val="1C652A2B"/>
    <w:rsid w:val="1DA94AAA"/>
    <w:rsid w:val="20414E45"/>
    <w:rsid w:val="2ADE7FD5"/>
    <w:rsid w:val="32757DD6"/>
    <w:rsid w:val="33B21159"/>
    <w:rsid w:val="383648AF"/>
    <w:rsid w:val="3A313F51"/>
    <w:rsid w:val="3A7E01C2"/>
    <w:rsid w:val="3C05312B"/>
    <w:rsid w:val="3C0D0F8E"/>
    <w:rsid w:val="3C9E112D"/>
    <w:rsid w:val="3D414094"/>
    <w:rsid w:val="3E0166D1"/>
    <w:rsid w:val="3FE60658"/>
    <w:rsid w:val="401B313D"/>
    <w:rsid w:val="41546288"/>
    <w:rsid w:val="41D96B1F"/>
    <w:rsid w:val="48D20982"/>
    <w:rsid w:val="4FD15DF4"/>
    <w:rsid w:val="50C716DB"/>
    <w:rsid w:val="55920EC3"/>
    <w:rsid w:val="5A7F388D"/>
    <w:rsid w:val="5B210E98"/>
    <w:rsid w:val="60B01B13"/>
    <w:rsid w:val="60CE3262"/>
    <w:rsid w:val="65695028"/>
    <w:rsid w:val="6E036C14"/>
    <w:rsid w:val="6E5C5EEF"/>
    <w:rsid w:val="71413F22"/>
    <w:rsid w:val="771D317D"/>
    <w:rsid w:val="7A1227C1"/>
    <w:rsid w:val="7E412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 w:qFormat="1"/>
    <w:lsdException w:name="caption" w:uiPriority="35" w:qFormat="1"/>
    <w:lsdException w:name="page number" w:semiHidden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73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98373C"/>
    <w:rPr>
      <w:sz w:val="18"/>
      <w:szCs w:val="18"/>
    </w:rPr>
  </w:style>
  <w:style w:type="paragraph" w:styleId="a4">
    <w:name w:val="footer"/>
    <w:basedOn w:val="a"/>
    <w:uiPriority w:val="99"/>
    <w:unhideWhenUsed/>
    <w:qFormat/>
    <w:rsid w:val="009837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qFormat/>
    <w:rsid w:val="0098373C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uiPriority w:val="99"/>
    <w:unhideWhenUsed/>
    <w:qFormat/>
    <w:rsid w:val="0098373C"/>
  </w:style>
  <w:style w:type="paragraph" w:customStyle="1" w:styleId="1">
    <w:name w:val="列出段落1"/>
    <w:basedOn w:val="a"/>
    <w:uiPriority w:val="34"/>
    <w:qFormat/>
    <w:rsid w:val="0098373C"/>
    <w:pPr>
      <w:ind w:firstLineChars="200" w:firstLine="420"/>
    </w:pPr>
  </w:style>
  <w:style w:type="paragraph" w:customStyle="1" w:styleId="11">
    <w:name w:val="列出段落11"/>
    <w:basedOn w:val="a"/>
    <w:uiPriority w:val="34"/>
    <w:qFormat/>
    <w:rsid w:val="0098373C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98373C"/>
    <w:rPr>
      <w:kern w:val="2"/>
      <w:sz w:val="18"/>
      <w:szCs w:val="18"/>
    </w:rPr>
  </w:style>
  <w:style w:type="paragraph" w:styleId="a7">
    <w:name w:val="header"/>
    <w:basedOn w:val="a"/>
    <w:link w:val="Char0"/>
    <w:uiPriority w:val="99"/>
    <w:semiHidden/>
    <w:unhideWhenUsed/>
    <w:rsid w:val="00143E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semiHidden/>
    <w:rsid w:val="00143E2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7297870-F756-4651-85C0-A4E8B0207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106</Words>
  <Characters>609</Characters>
  <Application>Microsoft Office Word</Application>
  <DocSecurity>0</DocSecurity>
  <Lines>5</Lines>
  <Paragraphs>1</Paragraphs>
  <ScaleCrop>false</ScaleCrop>
  <Company>china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8</cp:revision>
  <dcterms:created xsi:type="dcterms:W3CDTF">2019-05-07T03:16:00Z</dcterms:created>
  <dcterms:modified xsi:type="dcterms:W3CDTF">2019-05-07T05:55:00Z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