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805" w:rsidRDefault="00F22FFA">
      <w:pPr>
        <w:spacing w:line="560" w:lineRule="exact"/>
        <w:rPr>
          <w:rFonts w:ascii="仿宋_GB2312" w:eastAsia="仿宋_GB2312" w:hAnsi="仿宋" w:cs="方正小标宋简体"/>
          <w:sz w:val="32"/>
          <w:szCs w:val="32"/>
        </w:rPr>
      </w:pPr>
      <w:r>
        <w:rPr>
          <w:rFonts w:ascii="仿宋_GB2312" w:eastAsia="仿宋_GB2312" w:hAnsi="仿宋" w:cs="方正小标宋简体"/>
          <w:sz w:val="32"/>
          <w:szCs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" o:spid="_x0000_s1026" type="#_x0000_t202" style="position:absolute;left:0;text-align:left;margin-left:0;margin-top:-17.5pt;width:416.65pt;height:110.6pt;z-index:-251657216;mso-height-percent:200;mso-position-horizontal:center;mso-position-horizontal-relative:margin;mso-height-percent:200;mso-height-relative:margin" o:gfxdata="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MBJ/HLWAAAACAEAAA8AAAAAAAAAAQAgAAAAIgAAAGRycy9kb3ducmV2LnhtbFBLAQIUABQAAAAI&#10;AIdO4kDqLkacKAIAACwEAAAOAAAAAAAAAAEAIAAAACUBAABkcnMvZTJvRG9jLnhtbFBLBQYAAAAA&#10;BgAGAFkBAAC/BQAAAAA=&#10;" filled="f" stroked="f">
            <v:textbox style="mso-fit-shape-to-text:t">
              <w:txbxContent>
                <w:p w:rsidR="00640805" w:rsidRDefault="00E91D2F">
                  <w:pPr>
                    <w:jc w:val="distribute"/>
                    <w:rPr>
                      <w:rFonts w:ascii="方正小标宋简体" w:eastAsia="方正小标宋简体"/>
                      <w:color w:val="FF0000"/>
                      <w:sz w:val="64"/>
                      <w:szCs w:val="64"/>
                    </w:rPr>
                  </w:pPr>
                  <w:r>
                    <w:rPr>
                      <w:rFonts w:ascii="方正小标宋简体" w:eastAsia="方正小标宋简体" w:hint="eastAsia"/>
                      <w:color w:val="FF0000"/>
                      <w:sz w:val="64"/>
                      <w:szCs w:val="64"/>
                    </w:rPr>
                    <w:t>乳山市总工会</w:t>
                  </w:r>
                </w:p>
              </w:txbxContent>
            </v:textbox>
            <w10:wrap anchorx="margin"/>
          </v:shape>
        </w:pict>
      </w:r>
    </w:p>
    <w:p w:rsidR="00640805" w:rsidRDefault="00640805">
      <w:pPr>
        <w:spacing w:line="560" w:lineRule="exact"/>
        <w:rPr>
          <w:rFonts w:ascii="仿宋_GB2312" w:eastAsia="仿宋_GB2312" w:hAnsi="仿宋" w:cs="方正小标宋简体"/>
          <w:sz w:val="32"/>
          <w:szCs w:val="32"/>
        </w:rPr>
      </w:pPr>
    </w:p>
    <w:p w:rsidR="00640805" w:rsidRDefault="00F22FFA">
      <w:pPr>
        <w:spacing w:line="560" w:lineRule="exact"/>
        <w:rPr>
          <w:rFonts w:ascii="仿宋_GB2312" w:eastAsia="仿宋_GB2312" w:hAnsi="仿宋" w:cs="方正小标宋简体"/>
          <w:sz w:val="44"/>
          <w:szCs w:val="44"/>
        </w:rPr>
      </w:pPr>
      <w:r>
        <w:rPr>
          <w:rFonts w:ascii="仿宋_GB2312" w:eastAsia="仿宋_GB2312" w:hAnsi="仿宋" w:cs="方正小标宋简体"/>
          <w:sz w:val="44"/>
          <w:szCs w:val="44"/>
        </w:rPr>
        <w:pict>
          <v:line id="_x0000_s1027" style="position:absolute;left:0;text-align:left;z-index:251660288;mso-position-horizontal:center;mso-position-horizontal-relative:margin" from="0,3.3pt" to="447.35pt,3.3pt" o:gfxdata="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fc5XK9EAAAAEAQAA&#10;DwAAAAAAAAABACAAAAAiAAAAZHJzL2Rvd25yZXYueG1sUEsBAhQAFAAAAAgAh07iQI0wet7nAQAA&#10;sgMAAA4AAAAAAAAAAQAgAAAAIAEAAGRycy9lMm9Eb2MueG1sUEsFBgAAAAAGAAYAWQEAAHkFAAAA&#10;AA==&#10;" strokecolor="red" strokeweight="1.5pt">
            <v:stroke joinstyle="miter"/>
            <w10:wrap anchorx="margin"/>
          </v:line>
        </w:pict>
      </w:r>
    </w:p>
    <w:p w:rsidR="00640805" w:rsidRDefault="00E91D2F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关于开展2022年度困难职工家庭调查摸底及申报工作的通知</w:t>
      </w:r>
    </w:p>
    <w:p w:rsidR="00640805" w:rsidRDefault="00640805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640805" w:rsidRDefault="00E91D2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各镇街区总工会，各委局公司工委会、省市驻乳单位、市直属企业工会：</w:t>
      </w:r>
    </w:p>
    <w:p w:rsidR="00640805" w:rsidRDefault="00E91D2F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为规范困难职工家庭档案动态管理，切实为工会精准实施常态化帮扶工作提供可靠依据，市总工会决定在全市开展困难职工调查摸底及申报工作。现将有关事项通知如下：</w:t>
      </w:r>
    </w:p>
    <w:p w:rsidR="00640805" w:rsidRDefault="00E91D2F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一、调查摸底范围</w:t>
      </w:r>
    </w:p>
    <w:p w:rsidR="00640805" w:rsidRPr="00D36B25" w:rsidRDefault="00D36B25" w:rsidP="00D36B25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 w:rsidR="00E91D2F">
        <w:rPr>
          <w:rFonts w:ascii="仿宋_GB2312" w:eastAsia="仿宋_GB2312" w:hAnsi="仿宋_GB2312" w:cs="仿宋_GB2312" w:hint="eastAsia"/>
          <w:sz w:val="32"/>
          <w:szCs w:val="32"/>
        </w:rPr>
        <w:t>已建立工会组织的单位中生活困难的在职职工。特别要结合工会助力乡村振兴工作，将调查摸底范围覆盖到镇域困难职工（</w:t>
      </w:r>
      <w:r w:rsidR="00E91D2F">
        <w:rPr>
          <w:rFonts w:ascii="仿宋_GB2312" w:eastAsia="仿宋_GB2312" w:hAnsi="仿宋_GB2312" w:cs="仿宋_GB2312"/>
          <w:sz w:val="32"/>
          <w:szCs w:val="32"/>
        </w:rPr>
        <w:t>农</w:t>
      </w:r>
      <w:r w:rsidR="00E91D2F">
        <w:rPr>
          <w:rFonts w:ascii="仿宋_GB2312" w:eastAsia="仿宋_GB2312" w:hAnsi="仿宋_GB2312" w:cs="仿宋_GB2312" w:hint="eastAsia"/>
          <w:sz w:val="32"/>
          <w:szCs w:val="32"/>
        </w:rPr>
        <w:t>民工）；要结合新就业形态劳动者</w:t>
      </w:r>
      <w:r w:rsidR="00E91D2F">
        <w:rPr>
          <w:rFonts w:ascii="仿宋_GB2312" w:eastAsia="仿宋_GB2312" w:hAnsi="仿宋_GB2312" w:cs="仿宋_GB2312"/>
          <w:sz w:val="32"/>
          <w:szCs w:val="32"/>
        </w:rPr>
        <w:t>服</w:t>
      </w:r>
      <w:r w:rsidR="00E91D2F">
        <w:rPr>
          <w:rFonts w:ascii="仿宋_GB2312" w:eastAsia="仿宋_GB2312" w:hAnsi="仿宋_GB2312" w:cs="仿宋_GB2312" w:hint="eastAsia"/>
          <w:sz w:val="32"/>
          <w:szCs w:val="32"/>
        </w:rPr>
        <w:t>务保</w:t>
      </w:r>
      <w:r w:rsidR="00E91D2F">
        <w:rPr>
          <w:rFonts w:ascii="仿宋_GB2312" w:eastAsia="仿宋_GB2312" w:hAnsi="仿宋_GB2312" w:cs="仿宋_GB2312"/>
          <w:sz w:val="32"/>
          <w:szCs w:val="32"/>
        </w:rPr>
        <w:t>障</w:t>
      </w:r>
      <w:r w:rsidR="00E91D2F">
        <w:rPr>
          <w:rFonts w:ascii="仿宋_GB2312" w:eastAsia="仿宋_GB2312" w:hAnsi="仿宋_GB2312" w:cs="仿宋_GB2312" w:hint="eastAsia"/>
          <w:sz w:val="32"/>
          <w:szCs w:val="32"/>
        </w:rPr>
        <w:t>工作，将</w:t>
      </w:r>
      <w:r w:rsidR="00E91D2F">
        <w:rPr>
          <w:rFonts w:ascii="仿宋_GB2312" w:eastAsia="仿宋_GB2312" w:hAnsi="仿宋_GB2312" w:cs="仿宋_GB2312"/>
          <w:sz w:val="32"/>
          <w:szCs w:val="32"/>
        </w:rPr>
        <w:t>困</w:t>
      </w:r>
      <w:r w:rsidR="00E91D2F">
        <w:rPr>
          <w:rFonts w:ascii="仿宋_GB2312" w:eastAsia="仿宋_GB2312" w:hAnsi="仿宋_GB2312" w:cs="仿宋_GB2312" w:hint="eastAsia"/>
          <w:sz w:val="32"/>
          <w:szCs w:val="32"/>
        </w:rPr>
        <w:t>难新就业形态劳动者覆盖进来。</w:t>
      </w:r>
    </w:p>
    <w:p w:rsidR="00640805" w:rsidRDefault="00E91D2F">
      <w:pPr>
        <w:numPr>
          <w:ilvl w:val="0"/>
          <w:numId w:val="1"/>
        </w:numPr>
        <w:spacing w:line="560" w:lineRule="exact"/>
        <w:ind w:firstLineChars="200" w:firstLine="640"/>
        <w:rPr>
          <w:rFonts w:ascii="Times New Roman" w:eastAsia="黑体" w:hAnsi="Times New Roman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困难职</w:t>
      </w:r>
      <w:r>
        <w:rPr>
          <w:rFonts w:ascii="Times New Roman" w:eastAsia="黑体" w:hAnsi="Times New Roman" w:cs="黑体" w:hint="eastAsia"/>
          <w:sz w:val="32"/>
          <w:szCs w:val="32"/>
        </w:rPr>
        <w:t>工家庭类别、认定条件及申报程序</w:t>
      </w:r>
    </w:p>
    <w:p w:rsidR="00640805" w:rsidRPr="00D36B25" w:rsidRDefault="00E91D2F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将困难职工家庭人均纯收入与我市城市最低生活保障标准（2022年度城市低保每人每月953元）相比较，划分为深度困难职工家庭、相对困难职工家庭和意外致困职工家庭。困难职工家庭类别认定、家庭收入、家庭刚性支出费用、家庭成员的界定及申报程序等，依据《山东工会困难职工家庭认定、帮扶和档案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管理办法（试行）》(鲁会办</w:t>
      </w:r>
      <w:bookmarkStart w:id="0" w:name="_GoBack"/>
      <w:r>
        <w:rPr>
          <w:rFonts w:ascii="仿宋_GB2312" w:eastAsia="仿宋_GB2312" w:hAnsi="仿宋_GB2312" w:cs="仿宋_GB2312" w:hint="eastAsia"/>
          <w:sz w:val="32"/>
          <w:szCs w:val="32"/>
        </w:rPr>
        <w:t>〔2022〕58号）的规定执行（可自行从乳山市总工会网站-通知公告栏下载）。</w:t>
      </w:r>
    </w:p>
    <w:p w:rsidR="00640805" w:rsidRDefault="00E91D2F">
      <w:pPr>
        <w:spacing w:line="560" w:lineRule="exact"/>
        <w:ind w:firstLineChars="200" w:firstLine="640"/>
        <w:rPr>
          <w:rFonts w:cs="仿宋_GB2312"/>
          <w:sz w:val="32"/>
          <w:szCs w:val="32"/>
        </w:rPr>
      </w:pPr>
      <w:r>
        <w:rPr>
          <w:rFonts w:ascii="Times New Roman" w:eastAsia="黑体" w:hAnsi="Times New Roman" w:cs="黑体" w:hint="eastAsia"/>
          <w:sz w:val="32"/>
          <w:szCs w:val="32"/>
        </w:rPr>
        <w:t>三、困难职工家庭申报材料</w:t>
      </w:r>
    </w:p>
    <w:p w:rsidR="00640805" w:rsidRPr="00D36B25" w:rsidRDefault="00E91D2F" w:rsidP="00D36B25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D36B25">
        <w:rPr>
          <w:rFonts w:ascii="仿宋_GB2312" w:eastAsia="仿宋_GB2312" w:hAnsi="仿宋_GB2312" w:cs="仿宋_GB2312" w:hint="eastAsia"/>
          <w:sz w:val="32"/>
          <w:szCs w:val="32"/>
        </w:rPr>
        <w:t>困难职工家庭申报材料，严格按照《关于&lt;山东工会困难职工家庭认定、帮扶和档案管理办法（试行）&gt;的相关解释》文件中的相关要求执行（可自行从</w:t>
      </w:r>
      <w:r>
        <w:rPr>
          <w:rFonts w:ascii="仿宋_GB2312" w:eastAsia="仿宋_GB2312" w:hAnsi="仿宋_GB2312" w:cs="仿宋_GB2312" w:hint="eastAsia"/>
          <w:sz w:val="32"/>
          <w:szCs w:val="32"/>
        </w:rPr>
        <w:t>乳山市总工会网站-通知公告栏下载</w:t>
      </w:r>
      <w:r w:rsidRPr="00D36B25">
        <w:rPr>
          <w:rFonts w:ascii="仿宋_GB2312" w:eastAsia="仿宋_GB2312" w:hAnsi="仿宋_GB2312" w:cs="仿宋_GB2312" w:hint="eastAsia"/>
          <w:sz w:val="32"/>
          <w:szCs w:val="32"/>
        </w:rPr>
        <w:t>）。</w:t>
      </w:r>
    </w:p>
    <w:p w:rsidR="00640805" w:rsidRDefault="00E91D2F" w:rsidP="00D36B25">
      <w:pPr>
        <w:spacing w:line="560" w:lineRule="exact"/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各基层工会要对在档</w:t>
      </w:r>
      <w:r w:rsidRPr="00D36B25">
        <w:rPr>
          <w:rFonts w:ascii="仿宋_GB2312" w:eastAsia="仿宋_GB2312" w:hAnsi="仿宋_GB2312" w:cs="仿宋_GB2312" w:hint="eastAsia"/>
          <w:sz w:val="32"/>
          <w:szCs w:val="32"/>
        </w:rPr>
        <w:t>的困难职工逐户核对信息，对不再符合建档条件的要认真做好解释说明工作，并及时填写脱困、注销或退档表格，报告上级工会。</w:t>
      </w:r>
    </w:p>
    <w:p w:rsidR="00640805" w:rsidRDefault="00E91D2F" w:rsidP="00EA62B0">
      <w:pPr>
        <w:pStyle w:val="a0"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黑体" w:hAnsi="Times New Roman" w:cs="黑体" w:hint="eastAsia"/>
          <w:sz w:val="32"/>
          <w:szCs w:val="32"/>
        </w:rPr>
        <w:t>四、工作要求</w:t>
      </w:r>
    </w:p>
    <w:bookmarkEnd w:id="0"/>
    <w:p w:rsidR="00640805" w:rsidRDefault="00E91D2F" w:rsidP="00EA62B0">
      <w:pPr>
        <w:pStyle w:val="a0"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（一）提高思想认识，加强组织领导。</w:t>
      </w:r>
      <w:r>
        <w:rPr>
          <w:rFonts w:ascii="仿宋_GB2312" w:eastAsia="仿宋_GB2312" w:hAnsi="仿宋_GB2312" w:cs="仿宋_GB2312" w:hint="eastAsia"/>
          <w:sz w:val="32"/>
          <w:szCs w:val="32"/>
        </w:rPr>
        <w:t>各基层工会要高度重视困难职工调查摸底工作，注重研究和切实解决困难职工实际问题。对建档立卡困难职工家庭要纳入各级工会常态化帮扶体系，不仅年末送温暖，更要给予日常的各种帮扶。</w:t>
      </w:r>
    </w:p>
    <w:p w:rsidR="00640805" w:rsidRDefault="00E91D2F" w:rsidP="00EA62B0">
      <w:pPr>
        <w:pStyle w:val="a0"/>
        <w:spacing w:line="56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（二）严格审核把关，做到准确建档。</w:t>
      </w:r>
      <w:r>
        <w:rPr>
          <w:rFonts w:ascii="仿宋_GB2312" w:eastAsia="仿宋_GB2312" w:hAnsi="仿宋_GB2312" w:cs="仿宋_GB2312" w:hint="eastAsia"/>
          <w:sz w:val="32"/>
          <w:szCs w:val="32"/>
        </w:rPr>
        <w:t>各基层工会要对原始档案进行严格把关，禁止弄虚作假，确保困难职工档案不虚假、不重复、不交叉、不漏报。上级工会进行严格复核，对不符合要求的说明原因并及时退回原建档单位，对有弄虚作假的单位或个人，将视情况给予批评教育、全市通报、直至取消建档资格。</w:t>
      </w:r>
    </w:p>
    <w:p w:rsidR="00640805" w:rsidRDefault="00E91D2F" w:rsidP="00CD0662">
      <w:pPr>
        <w:pStyle w:val="a0"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（三）全面摸底调查，实行动态管理。</w:t>
      </w:r>
      <w:r>
        <w:rPr>
          <w:rFonts w:ascii="仿宋_GB2312" w:eastAsia="仿宋_GB2312" w:hAnsi="仿宋_GB2312" w:cs="仿宋_GB2312" w:hint="eastAsia"/>
          <w:sz w:val="32"/>
          <w:szCs w:val="32"/>
        </w:rPr>
        <w:t>各基层工会要对所有在档困难职工家庭</w:t>
      </w:r>
      <w:r w:rsidR="00E13DE2">
        <w:rPr>
          <w:rFonts w:ascii="仿宋_GB2312" w:eastAsia="仿宋_GB2312" w:hAnsi="仿宋_GB2312" w:cs="仿宋_GB2312" w:hint="eastAsia"/>
          <w:sz w:val="32"/>
          <w:szCs w:val="32"/>
        </w:rPr>
        <w:t>开展第四季度</w:t>
      </w:r>
      <w:r>
        <w:rPr>
          <w:rFonts w:ascii="仿宋_GB2312" w:eastAsia="仿宋_GB2312" w:hAnsi="仿宋_GB2312" w:cs="仿宋_GB2312" w:hint="eastAsia"/>
          <w:sz w:val="32"/>
          <w:szCs w:val="32"/>
        </w:rPr>
        <w:t>入户走访</w:t>
      </w:r>
      <w:r w:rsidR="00E13DE2">
        <w:rPr>
          <w:rFonts w:ascii="仿宋_GB2312" w:eastAsia="仿宋_GB2312" w:hAnsi="仿宋_GB2312" w:cs="仿宋_GB2312" w:hint="eastAsia"/>
          <w:sz w:val="32"/>
          <w:szCs w:val="32"/>
        </w:rPr>
        <w:t>，</w:t>
      </w:r>
      <w:r w:rsidR="00CD0662" w:rsidRPr="00CD0662">
        <w:rPr>
          <w:rFonts w:ascii="仿宋_GB2312" w:eastAsia="仿宋_GB2312" w:hAnsi="仿宋_GB2312" w:cs="仿宋_GB2312" w:hint="eastAsia"/>
          <w:sz w:val="32"/>
          <w:szCs w:val="32"/>
        </w:rPr>
        <w:t>登陆“齐鲁工惠”APP，</w:t>
      </w:r>
      <w:r w:rsidR="00CD0662" w:rsidRPr="00CD0662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点击“帮扶救助”模块，登录“惠工益”，对职工家庭地址进行定位，上传职工本人和家庭现场照片并备注职工家庭目前情况</w:t>
      </w:r>
      <w:r w:rsidR="00CD0662"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对不再符合建档条件的职工家庭，</w:t>
      </w:r>
      <w:r w:rsidRPr="00D36B25">
        <w:rPr>
          <w:rFonts w:ascii="仿宋_GB2312" w:eastAsia="仿宋_GB2312" w:hAnsi="仿宋_GB2312" w:cs="仿宋_GB2312" w:hint="eastAsia"/>
          <w:sz w:val="32"/>
          <w:szCs w:val="32"/>
        </w:rPr>
        <w:t>在做好解释说明的基础上，按</w:t>
      </w:r>
      <w:r>
        <w:rPr>
          <w:rFonts w:ascii="仿宋_GB2312" w:eastAsia="仿宋_GB2312" w:hAnsi="仿宋_GB2312" w:cs="仿宋_GB2312" w:hint="eastAsia"/>
          <w:sz w:val="32"/>
          <w:szCs w:val="32"/>
        </w:rPr>
        <w:t>程序及时予以脱困、注销和退档。</w:t>
      </w:r>
    </w:p>
    <w:p w:rsidR="00640805" w:rsidRDefault="00E91D2F">
      <w:pPr>
        <w:pStyle w:val="a0"/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 w:rsidRPr="00D36B25">
        <w:rPr>
          <w:rFonts w:ascii="仿宋_GB2312" w:eastAsia="仿宋_GB2312" w:hAnsi="仿宋_GB2312" w:cs="仿宋_GB2312" w:hint="eastAsia"/>
          <w:sz w:val="32"/>
          <w:szCs w:val="32"/>
        </w:rPr>
        <w:t>各单位工会请于10月28日前，将职工申报材料报送市职工服务中心，电子版发至邮箱，办公地址：胜利街70号文化中心一楼西，电话：6663571，邮箱：rsszgfwzx@wh.shandong.cn.</w:t>
      </w:r>
    </w:p>
    <w:p w:rsidR="00640805" w:rsidRDefault="00640805">
      <w:pPr>
        <w:pStyle w:val="a0"/>
        <w:spacing w:line="560" w:lineRule="exact"/>
        <w:ind w:firstLineChars="0" w:firstLine="0"/>
      </w:pPr>
    </w:p>
    <w:p w:rsidR="00640805" w:rsidRDefault="00640805">
      <w:pPr>
        <w:pStyle w:val="a0"/>
        <w:spacing w:line="560" w:lineRule="exact"/>
        <w:ind w:firstLineChars="0" w:firstLine="0"/>
        <w:jc w:val="right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640805" w:rsidRDefault="00E91D2F">
      <w:pPr>
        <w:pStyle w:val="a0"/>
        <w:spacing w:line="560" w:lineRule="exact"/>
        <w:ind w:firstLineChars="0" w:firstLine="0"/>
        <w:jc w:val="center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                               乳山市总工会</w:t>
      </w:r>
    </w:p>
    <w:p w:rsidR="00640805" w:rsidRDefault="00E91D2F">
      <w:pPr>
        <w:pStyle w:val="a0"/>
        <w:spacing w:line="560" w:lineRule="exact"/>
        <w:ind w:firstLineChars="0" w:firstLine="0"/>
        <w:jc w:val="center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                                2022年10月17日</w:t>
      </w:r>
    </w:p>
    <w:sectPr w:rsidR="00640805" w:rsidSect="00640805">
      <w:footerReference w:type="default" r:id="rId8"/>
      <w:pgSz w:w="11906" w:h="16838"/>
      <w:pgMar w:top="2098" w:right="1531" w:bottom="1984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D27" w:rsidRDefault="00E83D27" w:rsidP="00640805">
      <w:r>
        <w:separator/>
      </w:r>
    </w:p>
  </w:endnote>
  <w:endnote w:type="continuationSeparator" w:id="1">
    <w:p w:rsidR="00E83D27" w:rsidRDefault="00E83D27" w:rsidP="006408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805" w:rsidRDefault="00F22FFA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08pt;margin-top:0;width:2in;height:2in;z-index:251659264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 filled="f" stroked="f" strokeweight=".5pt">
          <v:textbox style="mso-fit-shape-to-text:t" inset="0,0,0,0">
            <w:txbxContent>
              <w:p w:rsidR="00640805" w:rsidRDefault="00F22FFA">
                <w:pPr>
                  <w:pStyle w:val="a5"/>
                  <w:rPr>
                    <w:rFonts w:asciiTheme="majorEastAsia" w:eastAsiaTheme="majorEastAsia" w:hAnsiTheme="majorEastAsia" w:cstheme="majorEastAsia"/>
                    <w:sz w:val="28"/>
                    <w:szCs w:val="28"/>
                  </w:rPr>
                </w:pPr>
                <w:r>
                  <w:rPr>
                    <w:rFonts w:asciiTheme="majorEastAsia" w:eastAsiaTheme="majorEastAsia" w:hAnsiTheme="majorEastAsia" w:cstheme="majorEastAsia" w:hint="eastAsia"/>
                    <w:sz w:val="28"/>
                    <w:szCs w:val="28"/>
                  </w:rPr>
                  <w:fldChar w:fldCharType="begin"/>
                </w:r>
                <w:r w:rsidR="00E91D2F">
                  <w:rPr>
                    <w:rFonts w:asciiTheme="majorEastAsia" w:eastAsiaTheme="majorEastAsia" w:hAnsiTheme="majorEastAsia" w:cstheme="majorEastAsia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Theme="majorEastAsia" w:eastAsiaTheme="majorEastAsia" w:hAnsiTheme="majorEastAsia" w:cstheme="majorEastAsia" w:hint="eastAsia"/>
                    <w:sz w:val="28"/>
                    <w:szCs w:val="28"/>
                  </w:rPr>
                  <w:fldChar w:fldCharType="separate"/>
                </w:r>
                <w:r w:rsidR="00CD0662">
                  <w:rPr>
                    <w:rFonts w:asciiTheme="majorEastAsia" w:eastAsiaTheme="majorEastAsia" w:hAnsiTheme="majorEastAsia" w:cstheme="majorEastAsia"/>
                    <w:noProof/>
                    <w:sz w:val="28"/>
                    <w:szCs w:val="28"/>
                  </w:rPr>
                  <w:t>- 3 -</w:t>
                </w:r>
                <w:r>
                  <w:rPr>
                    <w:rFonts w:asciiTheme="majorEastAsia" w:eastAsiaTheme="majorEastAsia" w:hAnsiTheme="majorEastAsia" w:cstheme="majorEastAsia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D27" w:rsidRDefault="00E83D27" w:rsidP="00640805">
      <w:r>
        <w:separator/>
      </w:r>
    </w:p>
  </w:footnote>
  <w:footnote w:type="continuationSeparator" w:id="1">
    <w:p w:rsidR="00E83D27" w:rsidRDefault="00E83D27" w:rsidP="006408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E5D4D1A"/>
    <w:multiLevelType w:val="singleLevel"/>
    <w:tmpl w:val="CE5D4D1A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 fillcolor="white">
      <v:fill color="whit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TUyOTZkOTM0NGIzNGU4YWM2MmE3MGYxNWM5MTc3NTQifQ=="/>
  </w:docVars>
  <w:rsids>
    <w:rsidRoot w:val="09B763CF"/>
    <w:rsid w:val="001752A8"/>
    <w:rsid w:val="00220BDC"/>
    <w:rsid w:val="00640805"/>
    <w:rsid w:val="00814BBD"/>
    <w:rsid w:val="008571EA"/>
    <w:rsid w:val="009D2C22"/>
    <w:rsid w:val="00A67087"/>
    <w:rsid w:val="00CD0662"/>
    <w:rsid w:val="00D36B25"/>
    <w:rsid w:val="00E13DE2"/>
    <w:rsid w:val="00E4014A"/>
    <w:rsid w:val="00E83D27"/>
    <w:rsid w:val="00E91D2F"/>
    <w:rsid w:val="00EA62B0"/>
    <w:rsid w:val="00EF3806"/>
    <w:rsid w:val="00F22FFA"/>
    <w:rsid w:val="07665625"/>
    <w:rsid w:val="09B763CF"/>
    <w:rsid w:val="0E012A71"/>
    <w:rsid w:val="0F7E2EED"/>
    <w:rsid w:val="11FC2A30"/>
    <w:rsid w:val="144018D8"/>
    <w:rsid w:val="14B71036"/>
    <w:rsid w:val="1D884C31"/>
    <w:rsid w:val="24003A9F"/>
    <w:rsid w:val="26222584"/>
    <w:rsid w:val="26333048"/>
    <w:rsid w:val="2C90798A"/>
    <w:rsid w:val="2F150B66"/>
    <w:rsid w:val="36341C88"/>
    <w:rsid w:val="56FE5FB0"/>
    <w:rsid w:val="5E604524"/>
    <w:rsid w:val="5E8805BA"/>
    <w:rsid w:val="60FF240D"/>
    <w:rsid w:val="6605151E"/>
    <w:rsid w:val="67E23EC6"/>
    <w:rsid w:val="6A3566D5"/>
    <w:rsid w:val="6C704138"/>
    <w:rsid w:val="737A35E0"/>
    <w:rsid w:val="783D2379"/>
    <w:rsid w:val="78CD756B"/>
    <w:rsid w:val="7AC5660C"/>
    <w:rsid w:val="7B747BC7"/>
    <w:rsid w:val="7E0962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640805"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rsid w:val="00640805"/>
    <w:pPr>
      <w:ind w:firstLineChars="200" w:firstLine="420"/>
    </w:pPr>
  </w:style>
  <w:style w:type="paragraph" w:styleId="a4">
    <w:name w:val="Date"/>
    <w:basedOn w:val="a"/>
    <w:next w:val="a"/>
    <w:link w:val="Char"/>
    <w:qFormat/>
    <w:rsid w:val="00640805"/>
    <w:pPr>
      <w:ind w:leftChars="2500" w:left="100"/>
    </w:pPr>
  </w:style>
  <w:style w:type="paragraph" w:styleId="a5">
    <w:name w:val="footer"/>
    <w:basedOn w:val="a"/>
    <w:qFormat/>
    <w:rsid w:val="00640805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rsid w:val="00640805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日期 Char"/>
    <w:basedOn w:val="a1"/>
    <w:link w:val="a4"/>
    <w:qFormat/>
    <w:rsid w:val="00640805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181</Words>
  <Characters>1036</Characters>
  <Application>Microsoft Office Word</Application>
  <DocSecurity>0</DocSecurity>
  <Lines>8</Lines>
  <Paragraphs>2</Paragraphs>
  <ScaleCrop>false</ScaleCrop>
  <Company>微软中国</Company>
  <LinksUpToDate>false</LinksUpToDate>
  <CharactersWithSpaces>1215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一只有脾气的羊</dc:creator>
  <cp:lastModifiedBy>微软用户</cp:lastModifiedBy>
  <cp:revision>9</cp:revision>
  <cp:lastPrinted>2020-12-25T08:46:00Z</cp:lastPrinted>
  <dcterms:created xsi:type="dcterms:W3CDTF">2020-12-24T06:56:00Z</dcterms:created>
  <dcterms:modified xsi:type="dcterms:W3CDTF">2022-10-17T05:33:00Z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B5843FF0C7F84023B07DC5D66406B8F9</vt:lpwstr>
  </property>
</Properties>
</file>