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 w:ascii="仿宋_GB2312"/>
          <w:sz w:val="36"/>
          <w:szCs w:val="36"/>
        </w:rPr>
        <w:pict>
          <v:shape id="1026" o:spid="_x0000_s1026" o:spt="136" type="#_x0000_t136" style="position:absolute;left:0pt;margin-left:-1.95pt;margin-top:-2.85pt;height:44.6pt;width:435.6pt;z-index:1024;mso-width-relative:page;mso-height-relative:page;" fillcolor="#FF0000" filled="t" stroked="f" coordsize="21600,21600">
            <v:path/>
            <v:fill on="t" focussize="0,0"/>
            <v:stroke on="f"/>
            <v:imagedata o:title=""/>
            <o:lock v:ext="edit"/>
            <v:textpath on="t" fitshape="t" fitpath="t" trim="t" xscale="f" string="    威    海    市    总    工    会  " style="font-family:方正小标宋简体;font-size:24pt;v-text-align:center;"/>
          </v:shape>
        </w:pic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/>
          <w:lang w:val="en-US" w:eastAsia="zh-CN"/>
        </w:rPr>
      </w:pPr>
      <w:r>
        <mc:AlternateContent>
          <mc:Choice Requires="wps">
            <w:drawing>
              <wp:anchor distT="0" distB="0" distL="0" distR="0" simplePos="0" relativeHeight="1024" behindDoc="0" locked="0" layoutInCell="1" allowOverlap="1">
                <wp:simplePos x="0" y="0"/>
                <wp:positionH relativeFrom="column">
                  <wp:posOffset>-34290</wp:posOffset>
                </wp:positionH>
                <wp:positionV relativeFrom="paragraph">
                  <wp:posOffset>328295</wp:posOffset>
                </wp:positionV>
                <wp:extent cx="5686425" cy="0"/>
                <wp:effectExtent l="0" t="0" r="0" b="0"/>
                <wp:wrapNone/>
                <wp:docPr id="1027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8642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5" o:spid="_x0000_s1026" o:spt="20" style="position:absolute;left:0pt;margin-left:-2.7pt;margin-top:25.85pt;height:0pt;width:447.75pt;z-index:1024;mso-width-relative:page;mso-height-relative:page;" filled="f" stroked="t" coordsize="21600,21600" o:gfxdata="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W&#10;AAAAZHJzL1BLAQIUABQAAAAIAIdO4kC4RSuF1AAAAAgBAAAPAAAAAAAAAAEAIAAAADgAAABkcnMv&#10;ZG93bnJldi54bWxQSwECFAAUAAAACACHTuJAjkjlCbgBAABDAwAADgAAAAAAAAABACAAAAA5AQAA&#10;ZHJzL2Uyb0RvYy54bWxQSwUGAAAAAAYABgBZAQAAYwUAAAAA&#10;">
                <v:fill on="f" focussize="0,0"/>
                <v:stroke color="#FF0000" joinstyle="miter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1024" behindDoc="0" locked="0" layoutInCell="1" allowOverlap="1">
                <wp:simplePos x="0" y="0"/>
                <wp:positionH relativeFrom="column">
                  <wp:posOffset>-34290</wp:posOffset>
                </wp:positionH>
                <wp:positionV relativeFrom="paragraph">
                  <wp:posOffset>280670</wp:posOffset>
                </wp:positionV>
                <wp:extent cx="5695950" cy="0"/>
                <wp:effectExtent l="0" t="13970" r="0" b="24130"/>
                <wp:wrapNone/>
                <wp:docPr id="1028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95950" cy="0"/>
                        </a:xfrm>
                        <a:prstGeom prst="line">
                          <a:avLst/>
                        </a:prstGeom>
                        <a:ln w="28575" cap="flat" cmpd="sng">
                          <a:solidFill>
                            <a:srgbClr val="FF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4" o:spid="_x0000_s1026" o:spt="20" style="position:absolute;left:0pt;margin-left:-2.7pt;margin-top:22.1pt;height:0pt;width:448.5pt;z-index:1024;mso-width-relative:page;mso-height-relative:page;" filled="f" stroked="t" coordsize="21600,21600" o:gfxdata="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FgAAAGRycy9QSwECFAAUAAAACACHTuJAj5Bqe9kAAAAIAQAADwAAAAAAAAABACAAAAA4&#10;AAAAZHJzL2Rvd25yZXYueG1sUEsBAhQAFAAAAAgAh07iQLHG69G6AQAARAMAAA4AAAAAAAAAAQAg&#10;AAAAPgEAAGRycy9lMm9Eb2MueG1sUEsFBgAAAAAGAAYAWQEAAGoFAAAAAA==&#10;">
                <v:fill on="f" focussize="0,0"/>
                <v:stroke weight="2.25pt" color="#FF0000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outlineLvl w:val="9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关于做好</w:t>
      </w:r>
      <w:r>
        <w:rPr>
          <w:rFonts w:hint="default" w:eastAsia="方正小标宋简体" w:cs="方正小标宋简体"/>
          <w:sz w:val="44"/>
          <w:szCs w:val="44"/>
        </w:rPr>
        <w:t>2022</w:t>
      </w:r>
      <w:r>
        <w:rPr>
          <w:rFonts w:hint="eastAsia" w:eastAsia="方正小标宋简体" w:cs="方正小标宋简体"/>
          <w:sz w:val="44"/>
          <w:szCs w:val="44"/>
          <w:lang w:eastAsia="zh-CN"/>
        </w:rPr>
        <w:t>年上半年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困难职工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调查摸底工作的通知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 w:ascii="Times New Roman" w:hAnsi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各区市总工会，国家级开发区总工会，</w:t>
      </w:r>
      <w:r>
        <w:rPr>
          <w:rFonts w:hint="eastAsia" w:cs="仿宋_GB2312"/>
          <w:sz w:val="32"/>
          <w:szCs w:val="32"/>
          <w:lang w:eastAsia="zh-CN"/>
        </w:rPr>
        <w:t>综合保税区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总工会，南海新区总工会，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市直机关工会工委，</w:t>
      </w:r>
      <w:r>
        <w:rPr>
          <w:rFonts w:hint="eastAsia" w:cs="仿宋_GB2312"/>
          <w:sz w:val="32"/>
          <w:szCs w:val="32"/>
          <w:lang w:eastAsia="zh-CN"/>
        </w:rPr>
        <w:t>市直产业工会，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市直企事业单位工会</w:t>
      </w:r>
      <w:r>
        <w:rPr>
          <w:rFonts w:hint="eastAsia" w:cs="仿宋_GB2312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cs="仿宋_GB2312"/>
          <w:sz w:val="32"/>
          <w:szCs w:val="32"/>
          <w:lang w:eastAsia="zh-CN"/>
        </w:rPr>
        <w:t>为切实履行困难职工“第一知情人”的工会职责，准确掌握困难职工情况，完善困难职工档案，进一步提高帮扶工作水平，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市总工会决定在全市开展困难职工调查摸底工作</w:t>
      </w:r>
      <w:r>
        <w:rPr>
          <w:rFonts w:hint="eastAsia" w:cs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现将有关事项通知如下：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一、调查摸底对象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已建立工会组织的单位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中生活困难的在职职工。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特别要结合工会助力乡村振兴工作，将调查摸底范围覆盖到镇域困难职工（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民工）；要结合新就业形态劳动者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务保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工作，将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难新就业形态劳动者覆盖进来。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二、困难职工家庭类别、认定条件及申报程序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mc:AlternateContent>
          <mc:Choice Requires="wps">
            <w:drawing>
              <wp:anchor distT="0" distB="0" distL="0" distR="0" simplePos="0" relativeHeight="1024" behindDoc="0" locked="0" layoutInCell="1" allowOverlap="1">
                <wp:simplePos x="0" y="0"/>
                <wp:positionH relativeFrom="column">
                  <wp:posOffset>-42545</wp:posOffset>
                </wp:positionH>
                <wp:positionV relativeFrom="paragraph">
                  <wp:posOffset>908050</wp:posOffset>
                </wp:positionV>
                <wp:extent cx="5686425" cy="0"/>
                <wp:effectExtent l="0" t="0" r="0" b="0"/>
                <wp:wrapNone/>
                <wp:docPr id="1030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8642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" o:spid="_x0000_s1026" o:spt="20" style="position:absolute;left:0pt;margin-left:-3.35pt;margin-top:71.5pt;height:0pt;width:447.75pt;z-index:1024;mso-width-relative:page;mso-height-relative:page;" filled="f" stroked="t" coordsize="21600,21600" o:gfxdata="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W&#10;AAAAZHJzL1BLAQIUABQAAAAIAIdO4kCs6gAx1AAAAAoBAAAPAAAAAAAAAAEAIAAAADgAAABkcnMv&#10;ZG93bnJldi54bWxQSwECFAAUAAAACACHTuJAjYKyGbgBAABDAwAADgAAAAAAAAABACAAAAA5AQAA&#10;ZHJzL2Uyb0RvYy54bWxQSwUGAAAAAAYABgBZAQAAYwUAAAAA&#10;">
                <v:fill on="f" focussize="0,0"/>
                <v:stroke color="#FF0000" joinstyle="miter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1024" behindDoc="0" locked="0" layoutInCell="1" allowOverlap="1">
                <wp:simplePos x="0" y="0"/>
                <wp:positionH relativeFrom="column">
                  <wp:posOffset>-43180</wp:posOffset>
                </wp:positionH>
                <wp:positionV relativeFrom="paragraph">
                  <wp:posOffset>947420</wp:posOffset>
                </wp:positionV>
                <wp:extent cx="5688965" cy="3810"/>
                <wp:effectExtent l="0" t="13970" r="6985" b="20320"/>
                <wp:wrapNone/>
                <wp:docPr id="1029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true">
                          <a:off x="0" y="0"/>
                          <a:ext cx="5688965" cy="3810"/>
                        </a:xfrm>
                        <a:prstGeom prst="line">
                          <a:avLst/>
                        </a:prstGeom>
                        <a:ln w="28575" cap="flat" cmpd="sng">
                          <a:solidFill>
                            <a:srgbClr val="FF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7" o:spid="_x0000_s1026" o:spt="20" style="position:absolute;left:0pt;flip:y;margin-left:-3.4pt;margin-top:74.6pt;height:0.3pt;width:447.95pt;z-index:1024;mso-width-relative:page;mso-height-relative:page;" filled="f" stroked="t" coordsize="21600,21600" o:gfxdata="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WAAAAZHJzL1BLAQIUABQAAAAIAIdO4kD1lS+F2QAAAAoB&#10;AAAPAAAAAAAAAAEAIAAAADgAAABkcnMvZG93bnJldi54bWxQSwECFAAUAAAACACHTuJAhprR1ssB&#10;AABUAwAADgAAAAAAAAABACAAAAA+AQAAZHJzL2Uyb0RvYy54bWxQSwUGAAAAAAYABgBZAQAAewUA&#10;AAAA&#10;">
                <v:fill on="f" focussize="0,0"/>
                <v:stroke weight="2.25pt" color="#FF0000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lang w:eastAsia="zh-CN"/>
        </w:rPr>
        <w:t>将</w:t>
      </w:r>
      <w:r>
        <w:rPr>
          <w:rFonts w:hint="eastAsia" w:ascii="Times New Roman" w:hAnsi="Times New Roman" w:eastAsia="仿宋_GB2312" w:cs="仿宋_GB2312"/>
          <w:sz w:val="32"/>
          <w:szCs w:val="32"/>
        </w:rPr>
        <w:t>困难职工家庭人均纯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sz w:val="32"/>
          <w:szCs w:val="32"/>
        </w:rPr>
        <w:t>收入与我市</w:t>
      </w:r>
      <w:r>
        <w:rPr>
          <w:rFonts w:hint="eastAsia" w:cs="仿宋_GB2312"/>
          <w:sz w:val="32"/>
          <w:szCs w:val="32"/>
          <w:lang w:eastAsia="zh-CN"/>
        </w:rPr>
        <w:t>城市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最低生活保障标准（202</w:t>
      </w:r>
      <w:r>
        <w:rPr>
          <w:rFonts w:hint="eastAsia" w:cs="仿宋_GB231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年度</w:t>
      </w:r>
      <w:r>
        <w:rPr>
          <w:rFonts w:hint="eastAsia" w:cs="仿宋_GB2312"/>
          <w:sz w:val="32"/>
          <w:szCs w:val="32"/>
          <w:lang w:eastAsia="zh-CN"/>
        </w:rPr>
        <w:t>城市低保每人每月</w:t>
      </w:r>
      <w:r>
        <w:rPr>
          <w:rFonts w:hint="eastAsia" w:cs="仿宋_GB2312"/>
          <w:sz w:val="32"/>
          <w:szCs w:val="32"/>
          <w:lang w:val="en-US" w:eastAsia="zh-CN"/>
        </w:rPr>
        <w:t>953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元</w:t>
      </w:r>
      <w:r>
        <w:rPr>
          <w:rFonts w:hint="eastAsia" w:cs="仿宋_GB2312"/>
          <w:sz w:val="32"/>
          <w:szCs w:val="32"/>
          <w:lang w:eastAsia="zh-CN"/>
        </w:rPr>
        <w:t>）相</w:t>
      </w:r>
      <w:r>
        <w:rPr>
          <w:rFonts w:hint="eastAsia" w:ascii="Times New Roman" w:hAnsi="Times New Roman" w:eastAsia="仿宋_GB2312" w:cs="仿宋_GB2312"/>
          <w:sz w:val="32"/>
          <w:szCs w:val="32"/>
        </w:rPr>
        <w:t>比较，</w:t>
      </w:r>
      <w:r>
        <w:rPr>
          <w:rFonts w:hint="eastAsia" w:cs="仿宋_GB2312"/>
          <w:sz w:val="32"/>
          <w:szCs w:val="32"/>
          <w:lang w:eastAsia="zh-CN"/>
        </w:rPr>
        <w:t>划分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为深度困难职工家庭、相对困难职工家庭和意外致困职工家庭。困难职工家庭类别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认定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、家庭收入、家庭刚性支出费用、家庭成员的界定及申报程序等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，依据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《山东工会困难职工家庭认定、帮扶和档案管理办法（试行）》</w:t>
      </w:r>
      <w:r>
        <w:rPr>
          <w:rFonts w:hint="eastAsia" w:ascii="CESI仿宋-GB2312" w:hAnsi="CESI仿宋-GB2312" w:eastAsia="CESI仿宋-GB2312" w:cs="CESI仿宋-GB2312"/>
          <w:kern w:val="2"/>
          <w:sz w:val="32"/>
          <w:szCs w:val="32"/>
          <w:lang w:val="en-US" w:eastAsia="zh-CN" w:bidi="ar-SA"/>
        </w:rPr>
        <w:t>(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鲁会办〔20</w:t>
      </w:r>
      <w:r>
        <w:rPr>
          <w:rFonts w:hint="eastAsia" w:ascii="Times New Roman" w:hAnsi="Times New Roman" w:eastAsia="仿宋_GB2312" w:cs="仿宋_GB2312"/>
          <w:sz w:val="32"/>
          <w:szCs w:val="32"/>
        </w:rPr>
        <w:t>2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〕58号）的规定执行（可自行从威海市总工会网站</w:t>
      </w:r>
      <w:r>
        <w:rPr>
          <w:rFonts w:hint="eastAsia" w:cs="仿宋_GB2312"/>
          <w:sz w:val="32"/>
          <w:szCs w:val="32"/>
          <w:lang w:val="en-US" w:eastAsia="zh-CN"/>
        </w:rPr>
        <w:t>-基层指南-职工帮扶-通知文件栏下载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黑体" w:cs="黑体"/>
          <w:sz w:val="32"/>
          <w:szCs w:val="32"/>
        </w:rPr>
        <w:t>、困难职工家庭申报材料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 </w:t>
      </w:r>
      <w:r>
        <w:rPr>
          <w:rFonts w:hint="eastAsia" w:cs="仿宋_GB2312"/>
          <w:sz w:val="32"/>
          <w:szCs w:val="32"/>
          <w:lang w:val="en-US" w:eastAsia="zh-CN"/>
        </w:rPr>
        <w:t xml:space="preserve">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（一）新申请对象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困难职工家庭申报材料，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严格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按照《关于&lt;山东工会困难职工家庭认定、帮扶和档案管理办法（试行）&gt;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的相关解释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》文件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中的相关</w:t>
      </w:r>
      <w:r>
        <w:rPr>
          <w:rFonts w:hint="eastAsia" w:cs="仿宋_GB2312"/>
          <w:sz w:val="32"/>
          <w:szCs w:val="32"/>
          <w:lang w:eastAsia="zh-CN"/>
        </w:rPr>
        <w:t>要求</w:t>
      </w:r>
      <w:r>
        <w:rPr>
          <w:rFonts w:hint="eastAsia" w:ascii="Times New Roman" w:hAnsi="Times New Roman" w:eastAsia="仿宋_GB2312" w:cs="仿宋_GB2312"/>
          <w:sz w:val="32"/>
          <w:szCs w:val="32"/>
        </w:rPr>
        <w:t>执行（可自行从威海市总工会网站</w:t>
      </w:r>
      <w:r>
        <w:rPr>
          <w:rFonts w:hint="eastAsia" w:cs="仿宋_GB2312"/>
          <w:sz w:val="32"/>
          <w:szCs w:val="32"/>
          <w:lang w:val="en-US" w:eastAsia="zh-CN"/>
        </w:rPr>
        <w:t>-基层指南-职工帮扶-通知文件栏下载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）</w:t>
      </w:r>
      <w:r>
        <w:rPr>
          <w:rFonts w:hint="eastAsia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（二）已建档职工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在档（建档超过1年）困难职工因各种原因尚未脱困退档仍需继续救助的，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所在单位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工会干部要认真指导职工本人重新填写相关表格，并完善、补充证明材料（本人及家庭成员身份证和户口簿无需再提供）。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楷体"/>
          <w:sz w:val="32"/>
          <w:szCs w:val="32"/>
          <w:lang w:val="en" w:eastAsia="zh-CN"/>
        </w:rPr>
        <w:t>(</w:t>
      </w:r>
      <w:r>
        <w:rPr>
          <w:rFonts w:hint="eastAsia" w:ascii="Times New Roman" w:hAnsi="Times New Roman" w:eastAsia="楷体" w:cs="楷体"/>
          <w:sz w:val="32"/>
          <w:szCs w:val="32"/>
          <w:lang w:val="en" w:eastAsia="zh-CN"/>
        </w:rPr>
        <w:t>三）</w:t>
      </w: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脱困退档职工。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各基层工会要对在档的困难职工逐户核对信息，对不再符合建档条件的要认真做好解释说明工作，并及时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填写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脱困、注销或退档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表格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，报告上级工会。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黑体" w:cs="黑体"/>
          <w:sz w:val="32"/>
          <w:szCs w:val="32"/>
        </w:rPr>
        <w:t xml:space="preserve">、工作要求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困难职工调查摸底，是工会开展常态化帮扶工作的前提，</w:t>
      </w:r>
      <w:r>
        <w:rPr>
          <w:rFonts w:hint="eastAsia" w:cs="仿宋_GB2312"/>
          <w:sz w:val="32"/>
          <w:szCs w:val="32"/>
          <w:lang w:eastAsia="zh-CN"/>
        </w:rPr>
        <w:t>事关</w:t>
      </w:r>
      <w:r>
        <w:rPr>
          <w:rFonts w:hint="eastAsia" w:ascii="Times New Roman" w:hAnsi="Times New Roman" w:eastAsia="仿宋_GB2312" w:cs="仿宋_GB2312"/>
          <w:sz w:val="32"/>
          <w:szCs w:val="32"/>
        </w:rPr>
        <w:t>能否将党委、政府和工会组织的温暖及时、准确地送到困难职工家庭，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各级工会</w:t>
      </w:r>
      <w:r>
        <w:rPr>
          <w:rFonts w:hint="eastAsia" w:cs="仿宋_GB2312"/>
          <w:sz w:val="32"/>
          <w:szCs w:val="32"/>
          <w:lang w:val="en-US" w:eastAsia="zh-CN"/>
        </w:rPr>
        <w:t>务必高度重视</w:t>
      </w:r>
      <w:r>
        <w:rPr>
          <w:rFonts w:hint="eastAsia" w:cs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cs="仿宋_GB2312"/>
          <w:sz w:val="32"/>
          <w:szCs w:val="32"/>
          <w:lang w:val="en-US" w:eastAsia="zh-CN"/>
        </w:rPr>
      </w:pPr>
      <w:r>
        <w:rPr>
          <w:rFonts w:hint="eastAsia" w:eastAsia="楷体" w:cs="楷体"/>
          <w:sz w:val="32"/>
          <w:szCs w:val="32"/>
          <w:lang w:eastAsia="zh-CN"/>
        </w:rPr>
        <w:t>加强组织</w:t>
      </w:r>
      <w:r>
        <w:rPr>
          <w:rFonts w:hint="eastAsia" w:ascii="Times New Roman" w:hAnsi="Times New Roman" w:eastAsia="楷体" w:cs="楷体"/>
          <w:sz w:val="32"/>
          <w:szCs w:val="32"/>
        </w:rPr>
        <w:t>，专人负责。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各区市</w:t>
      </w:r>
      <w:r>
        <w:rPr>
          <w:rFonts w:hint="eastAsia" w:cs="仿宋_GB2312"/>
          <w:sz w:val="32"/>
          <w:szCs w:val="32"/>
          <w:lang w:eastAsia="zh-CN"/>
        </w:rPr>
        <w:t>总</w:t>
      </w:r>
      <w:r>
        <w:rPr>
          <w:rFonts w:hint="eastAsia" w:ascii="Times New Roman" w:hAnsi="Times New Roman" w:eastAsia="仿宋_GB2312" w:cs="仿宋_GB2312"/>
          <w:sz w:val="32"/>
          <w:szCs w:val="32"/>
        </w:rPr>
        <w:t>工会要把做好困难职工调查摸底作为当前重要工作，广泛宣传发动、精准识别建档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并</w:t>
      </w:r>
      <w:r>
        <w:rPr>
          <w:rFonts w:hint="eastAsia" w:ascii="Times New Roman" w:hAnsi="Times New Roman" w:eastAsia="仿宋_GB2312" w:cs="仿宋_GB2312"/>
          <w:sz w:val="32"/>
          <w:szCs w:val="32"/>
        </w:rPr>
        <w:t>结合本地实际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制定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困难职工调查摸底工作方案</w:t>
      </w:r>
      <w:r>
        <w:rPr>
          <w:rFonts w:hint="eastAsia" w:cs="仿宋_GB2312"/>
          <w:sz w:val="32"/>
          <w:szCs w:val="32"/>
          <w:lang w:eastAsia="zh-CN"/>
        </w:rPr>
        <w:t>；要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严格落实困难职工工会联系人制度</w:t>
      </w:r>
      <w:r>
        <w:rPr>
          <w:rFonts w:hint="eastAsia" w:cs="仿宋_GB2312"/>
          <w:sz w:val="32"/>
          <w:szCs w:val="32"/>
          <w:lang w:eastAsia="zh-CN"/>
        </w:rPr>
        <w:t>，深入困难职工家庭入户走访，填写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入户调查表，并登陆</w:t>
      </w:r>
      <w:r>
        <w:rPr>
          <w:rFonts w:hint="eastAsia" w:cs="仿宋_GB2312"/>
          <w:sz w:val="32"/>
          <w:szCs w:val="32"/>
          <w:lang w:eastAsia="zh-CN"/>
        </w:rPr>
        <w:t>“齐鲁工惠”</w:t>
      </w:r>
      <w:r>
        <w:rPr>
          <w:rFonts w:hint="eastAsia" w:ascii="Times New Roman" w:hAnsi="Times New Roman" w:eastAsia="仿宋_GB2312" w:cs="仿宋_GB2312"/>
          <w:sz w:val="32"/>
          <w:szCs w:val="32"/>
        </w:rPr>
        <w:t>APP</w:t>
      </w:r>
      <w:r>
        <w:rPr>
          <w:rFonts w:hint="eastAsia" w:cs="仿宋_GB2312"/>
          <w:sz w:val="32"/>
          <w:szCs w:val="32"/>
          <w:lang w:eastAsia="zh-CN"/>
        </w:rPr>
        <w:t>，点击“帮扶救助”模块，登录“惠工益”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，</w:t>
      </w:r>
      <w:r>
        <w:rPr>
          <w:rFonts w:hint="eastAsia" w:cs="仿宋_GB2312"/>
          <w:sz w:val="32"/>
          <w:szCs w:val="32"/>
          <w:lang w:eastAsia="zh-CN"/>
        </w:rPr>
        <w:t>对职工家庭地址进行定位，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上传职工本人和家庭现场照片并备注职工家庭目前情况</w:t>
      </w:r>
      <w:r>
        <w:rPr>
          <w:rFonts w:hint="eastAsia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（二）掌握标准，严格把关。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各级工会要确保困难职工档案不虚假、不重复、不交叉、不漏报。基层工会对原始档案进行严格把关，上级工会</w:t>
      </w:r>
      <w:r>
        <w:rPr>
          <w:rFonts w:hint="eastAsia" w:cs="仿宋_GB2312"/>
          <w:sz w:val="32"/>
          <w:szCs w:val="32"/>
          <w:lang w:eastAsia="zh-CN"/>
        </w:rPr>
        <w:t>要认真</w:t>
      </w:r>
      <w:r>
        <w:rPr>
          <w:rFonts w:hint="eastAsia" w:ascii="Times New Roman" w:hAnsi="Times New Roman" w:eastAsia="仿宋_GB2312" w:cs="仿宋_GB2312"/>
          <w:sz w:val="32"/>
          <w:szCs w:val="32"/>
        </w:rPr>
        <w:t>复核，对不符合要求的应及时退回原建档单位，对有弄虚作假的单位或个人，将视情况给予批评教育、全市通报、直至取消建档资格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</w:t>
      </w: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楷体" w:cs="楷体"/>
          <w:sz w:val="32"/>
          <w:szCs w:val="32"/>
        </w:rPr>
        <w:t>）了解实情，动态管理。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各级</w:t>
      </w:r>
      <w:r>
        <w:rPr>
          <w:rFonts w:hint="eastAsia" w:ascii="Times New Roman" w:hAnsi="Times New Roman" w:eastAsia="仿宋_GB2312" w:cs="仿宋_GB2312"/>
          <w:sz w:val="32"/>
          <w:szCs w:val="32"/>
        </w:rPr>
        <w:t>工会要对所有在档困难职工家庭通过入户走访、电话调查等方式进行全面摸底调查。对符合困难职工条件的继续留档，并完善和补充相关资料（如当年家庭收入证明、医疗自负费用凭证、子女学费凭证等）；对不再符合建档条件的职工家庭</w:t>
      </w:r>
      <w:r>
        <w:rPr>
          <w:rFonts w:hint="eastAsia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及时办理脱困或退档手续</w:t>
      </w:r>
      <w:r>
        <w:rPr>
          <w:rFonts w:hint="eastAsia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黑体" w:cs="黑体"/>
          <w:sz w:val="32"/>
          <w:szCs w:val="32"/>
        </w:rPr>
        <w:t>、</w:t>
      </w:r>
      <w:r>
        <w:rPr>
          <w:rFonts w:hint="eastAsia" w:eastAsia="黑体" w:cs="黑体"/>
          <w:sz w:val="32"/>
          <w:szCs w:val="32"/>
          <w:lang w:eastAsia="zh-CN"/>
        </w:rPr>
        <w:t>时间安排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5月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10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日-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30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日，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各级工会要完成摸底、建档及上半年困难职工生活救助金发放工作，各区市总工会要结合实际统筹安排工作进度。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市直单位工会请于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日前，将申报材料报送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市职工综合服务中心，办公地址：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威海市环翠区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鲸园街道育华路21号。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联系人：郭凤华</w:t>
      </w:r>
      <w:r>
        <w:rPr>
          <w:rFonts w:hint="eastAsia" w:cs="仿宋_GB2312"/>
          <w:sz w:val="32"/>
          <w:szCs w:val="32"/>
          <w:lang w:eastAsia="zh-CN"/>
        </w:rPr>
        <w:t>；联系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电话：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5331882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电子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邮箱：whzhfwzx@126.com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outlineLvl w:val="9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outlineLvl w:val="9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威海市总工会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0" w:firstLineChars="2000"/>
        <w:jc w:val="right"/>
        <w:textAlignment w:val="auto"/>
        <w:outlineLvl w:val="9"/>
        <w:rPr>
          <w:rFonts w:hint="default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2022年5月10日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default"/>
          <w:lang w:val="en-US" w:eastAsia="zh-CN"/>
        </w:rPr>
      </w:pPr>
    </w:p>
    <w:sectPr>
      <w:footerReference r:id="rId5" w:type="default"/>
      <w:footerReference r:id="rId6" w:type="even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44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004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0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楷体">
    <w:altName w:val="方正楷体_GBK"/>
    <w:panose1 w:val="02010609060001010101"/>
    <w:charset w:val="00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0" distR="0" simplePos="0" relativeHeight="1024" behindDoc="0" locked="0" layoutInCell="1" allowOverlap="1">
              <wp:simplePos x="0" y="0"/>
              <wp:positionH relativeFrom="margin">
                <wp:posOffset>5104765</wp:posOffset>
              </wp:positionH>
              <wp:positionV relativeFrom="paragraph">
                <wp:posOffset>-163195</wp:posOffset>
              </wp:positionV>
              <wp:extent cx="495935" cy="1828800"/>
              <wp:effectExtent l="0" t="0" r="0" b="0"/>
              <wp:wrapNone/>
              <wp:docPr id="4098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95935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0" tIns="0" rIns="0" bIns="0" anchor="t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left:401.95pt;margin-top:-12.85pt;height:144pt;width:39.05pt;mso-position-horizontal-relative:margin;z-index:1024;mso-width-relative:page;mso-height-relative:page;" filled="f" stroked="f" coordsize="21600,21600" o:gfxdata="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FgAAAGRycy9QSwECFAAUAAAACACHTuJAIFEeA9oAAAALAQAADwAAAAAA&#10;AAABACAAAAA4AAAAZHJzL2Rvd25yZXYueG1sUEsBAhQAFAAAAAgAh07iQLwYHszCAQAAVQMAAA4A&#10;AAAAAAAAAQAgAAAAPwEAAGRycy9lMm9Eb2MueG1sUEsFBgAAAAAGAAYAWQEAAHM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0" distR="0" simplePos="0" relativeHeight="1024" behindDoc="0" locked="0" layoutInCell="1" allowOverlap="1">
              <wp:simplePos x="0" y="0"/>
              <wp:positionH relativeFrom="margin">
                <wp:posOffset>1905</wp:posOffset>
              </wp:positionH>
              <wp:positionV relativeFrom="paragraph">
                <wp:posOffset>-204470</wp:posOffset>
              </wp:positionV>
              <wp:extent cx="473075" cy="1828800"/>
              <wp:effectExtent l="0" t="0" r="0" b="0"/>
              <wp:wrapNone/>
              <wp:docPr id="4097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3075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0" tIns="0" rIns="0" bIns="0" anchor="t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6" o:spid="_x0000_s1026" o:spt="1" style="position:absolute;left:0pt;margin-left:0.15pt;margin-top:-16.1pt;height:144pt;width:37.25pt;mso-position-horizontal-relative:margin;z-index:1024;mso-width-relative:page;mso-height-relative:page;" filled="f" stroked="f" coordsize="21600,21600" o:gfxdata="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BYAAABkcnMvUEsBAhQAFAAAAAgAh07iQMhzE6TXAAAABwEAAA8AAAAAAAAA&#10;AQAgAAAAOAAAAGRycy9kb3ducmV2LnhtbFBLAQIUABQAAAAIAIdO4kAlJB3gwwEAAFUDAAAOAAAA&#10;AAAAAAEAIAAAADwBAABkcnMvZTJvRG9jLnhtbFBLBQYAAAAABgAGAFkBAABx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evenAndOddHeaders w:val="true"/>
  <w:drawingGridVerticalSpacing w:val="221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F9EC545"/>
    <w:rsid w:val="785E0FC1"/>
    <w:rsid w:val="AF9FE039"/>
    <w:rsid w:val="B7F65664"/>
    <w:rsid w:val="D7F56670"/>
    <w:rsid w:val="DBF77ABA"/>
    <w:rsid w:val="FDF68CDF"/>
    <w:rsid w:val="FF9F9B2D"/>
    <w:rsid w:val="FFEF6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9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0" w:firstLineChars="0"/>
      <w:jc w:val="both"/>
    </w:pPr>
    <w:rPr>
      <w:rFonts w:ascii="Times New Roman" w:hAnsi="Times New Roman" w:eastAsia="仿宋_GB2312" w:cs="宋体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Autospacing="0" w:after="330" w:afterAutospacing="0" w:line="560" w:lineRule="exact"/>
      <w:ind w:firstLine="720" w:firstLineChars="200"/>
      <w:outlineLvl w:val="0"/>
    </w:pPr>
    <w:rPr>
      <w:rFonts w:eastAsia="黑体"/>
      <w:kern w:val="44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4">
    <w:name w:val="Body Text"/>
    <w:basedOn w:val="1"/>
    <w:qFormat/>
    <w:uiPriority w:val="0"/>
    <w:pPr>
      <w:spacing w:before="0" w:after="140" w:line="276" w:lineRule="auto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qFormat/>
    <w:uiPriority w:val="99"/>
    <w:pPr>
      <w:snapToGrid w:val="0"/>
      <w:spacing w:line="640" w:lineRule="exact"/>
      <w:ind w:firstLine="705"/>
    </w:pPr>
    <w:rPr>
      <w:rFonts w:ascii="Calibri" w:hAnsi="Calibri" w:eastAsia="仿宋_GB2312" w:cs="Times New Roman"/>
      <w:color w:val="000000"/>
      <w:kern w:val="0"/>
      <w:sz w:val="36"/>
      <w:szCs w:val="36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1405</Words>
  <Characters>1450</Characters>
  <Paragraphs>37</Paragraphs>
  <TotalTime>13</TotalTime>
  <ScaleCrop>false</ScaleCrop>
  <LinksUpToDate>false</LinksUpToDate>
  <CharactersWithSpaces>1459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2021-05-22T13:49:00Z</dcterms:created>
  <dc:creator>Lenovo</dc:creator>
  <cp:lastModifiedBy>user</cp:lastModifiedBy>
  <cp:lastPrinted>2022-05-09T22:49:00Z</cp:lastPrinted>
  <dcterms:modified xsi:type="dcterms:W3CDTF">2022-05-11T10:13:10Z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f3a46b45eb15433d850f2ab416c3fd86</vt:lpwstr>
  </property>
</Properties>
</file>