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20" w:lineRule="exact"/>
        <w:jc w:val="center"/>
        <w:rPr>
          <w:rFonts w:ascii="方正小标宋简体" w:eastAsia="方正小标宋简体"/>
          <w:sz w:val="36"/>
          <w:szCs w:val="36"/>
        </w:rPr>
      </w:pPr>
      <w:r>
        <w:rPr>
          <w:rFonts w:hint="eastAsia" w:ascii="方正小标宋简体" w:eastAsia="方正小标宋简体"/>
          <w:sz w:val="36"/>
          <w:szCs w:val="36"/>
        </w:rPr>
        <w:t>威海市工会第</w:t>
      </w:r>
      <w:r>
        <w:rPr>
          <w:rFonts w:hint="eastAsia" w:ascii="方正小标宋简体" w:eastAsia="方正小标宋简体"/>
          <w:sz w:val="36"/>
          <w:szCs w:val="36"/>
          <w:lang w:eastAsia="zh-CN"/>
        </w:rPr>
        <w:t>三</w:t>
      </w:r>
      <w:r>
        <w:rPr>
          <w:rFonts w:hint="eastAsia" w:ascii="方正小标宋简体" w:eastAsia="方正小标宋简体"/>
          <w:sz w:val="36"/>
          <w:szCs w:val="36"/>
        </w:rPr>
        <w:t>届财务人员业务技能竞赛测试题答案解析</w:t>
      </w:r>
    </w:p>
    <w:p>
      <w:pPr>
        <w:spacing w:line="240" w:lineRule="exact"/>
        <w:rPr>
          <w:rFonts w:ascii="黑体" w:eastAsia="黑体"/>
          <w:sz w:val="21"/>
          <w:szCs w:val="21"/>
        </w:rPr>
      </w:pPr>
    </w:p>
    <w:p>
      <w:pPr>
        <w:pStyle w:val="10"/>
        <w:keepNext w:val="0"/>
        <w:keepLines w:val="0"/>
        <w:pageBreakBefore w:val="0"/>
        <w:numPr>
          <w:ilvl w:val="0"/>
          <w:numId w:val="0"/>
        </w:numPr>
        <w:kinsoku/>
        <w:wordWrap/>
        <w:overflowPunct/>
        <w:topLinePunct w:val="0"/>
        <w:autoSpaceDE/>
        <w:autoSpaceDN/>
        <w:bidi w:val="0"/>
        <w:spacing w:line="280" w:lineRule="exact"/>
        <w:ind w:leftChars="0"/>
        <w:textAlignment w:val="auto"/>
        <w:rPr>
          <w:rFonts w:ascii="黑体" w:eastAsia="黑体"/>
          <w:color w:val="000000" w:themeColor="text1"/>
          <w:sz w:val="22"/>
          <w:szCs w:val="22"/>
          <w14:textFill>
            <w14:solidFill>
              <w14:schemeClr w14:val="tx1"/>
            </w14:solidFill>
          </w14:textFill>
        </w:rPr>
      </w:pPr>
      <w:r>
        <w:rPr>
          <w:rFonts w:hint="eastAsia" w:ascii="黑体" w:eastAsia="黑体"/>
          <w:color w:val="000000" w:themeColor="text1"/>
          <w:sz w:val="22"/>
          <w:szCs w:val="22"/>
          <w:lang w:eastAsia="zh-CN"/>
          <w14:textFill>
            <w14:solidFill>
              <w14:schemeClr w14:val="tx1"/>
            </w14:solidFill>
          </w14:textFill>
        </w:rPr>
        <w:t>一、</w:t>
      </w:r>
      <w:r>
        <w:rPr>
          <w:rFonts w:hint="eastAsia" w:ascii="黑体" w:eastAsia="黑体"/>
          <w:color w:val="000000" w:themeColor="text1"/>
          <w:sz w:val="22"/>
          <w:szCs w:val="22"/>
          <w14:textFill>
            <w14:solidFill>
              <w14:schemeClr w14:val="tx1"/>
            </w14:solidFill>
          </w14:textFill>
        </w:rPr>
        <w:t>判断题。正确打“</w:t>
      </w:r>
      <w:r>
        <w:rPr>
          <w:rFonts w:hint="eastAsia" w:asciiTheme="minorEastAsia" w:hAnsiTheme="minorEastAsia" w:eastAsiaTheme="minorEastAsia"/>
          <w:color w:val="000000" w:themeColor="text1"/>
          <w:sz w:val="22"/>
          <w:szCs w:val="22"/>
          <w14:textFill>
            <w14:solidFill>
              <w14:schemeClr w14:val="tx1"/>
            </w14:solidFill>
          </w14:textFill>
        </w:rPr>
        <w:t>√</w:t>
      </w:r>
      <w:r>
        <w:rPr>
          <w:rFonts w:hint="eastAsia" w:ascii="黑体" w:eastAsia="黑体"/>
          <w:color w:val="000000" w:themeColor="text1"/>
          <w:sz w:val="22"/>
          <w:szCs w:val="22"/>
          <w14:textFill>
            <w14:solidFill>
              <w14:schemeClr w14:val="tx1"/>
            </w14:solidFill>
          </w14:textFill>
        </w:rPr>
        <w:t>”，错误打“</w:t>
      </w:r>
      <w:r>
        <w:rPr>
          <w:rFonts w:hint="eastAsia" w:asciiTheme="minorEastAsia" w:hAnsiTheme="minorEastAsia" w:eastAsiaTheme="minorEastAsia"/>
          <w:color w:val="000000" w:themeColor="text1"/>
          <w:sz w:val="22"/>
          <w:szCs w:val="22"/>
          <w14:textFill>
            <w14:solidFill>
              <w14:schemeClr w14:val="tx1"/>
            </w14:solidFill>
          </w14:textFill>
        </w:rPr>
        <w:t>×</w:t>
      </w:r>
      <w:r>
        <w:rPr>
          <w:rFonts w:hint="eastAsia" w:ascii="黑体" w:eastAsia="黑体"/>
          <w:color w:val="000000" w:themeColor="text1"/>
          <w:sz w:val="22"/>
          <w:szCs w:val="22"/>
          <w14:textFill>
            <w14:solidFill>
              <w14:schemeClr w14:val="tx1"/>
            </w14:solidFill>
          </w14:textFill>
        </w:rPr>
        <w:t>”，每题1分。</w:t>
      </w:r>
      <w:r>
        <w:rPr>
          <w:rFonts w:hint="eastAsia" w:ascii="黑体" w:eastAsia="黑体"/>
          <w:color w:val="000000" w:themeColor="text1"/>
          <w:sz w:val="22"/>
          <w:szCs w:val="22"/>
          <w:lang w:eastAsia="zh-CN"/>
          <w14:textFill>
            <w14:solidFill>
              <w14:schemeClr w14:val="tx1"/>
            </w14:solidFill>
          </w14:textFill>
        </w:rPr>
        <w:t>（</w:t>
      </w:r>
      <w:r>
        <w:rPr>
          <w:rFonts w:hint="eastAsia" w:ascii="黑体" w:eastAsia="黑体"/>
          <w:color w:val="000000" w:themeColor="text1"/>
          <w:sz w:val="22"/>
          <w:szCs w:val="22"/>
          <w:lang w:val="en-US" w:eastAsia="zh-CN"/>
          <w14:textFill>
            <w14:solidFill>
              <w14:schemeClr w14:val="tx1"/>
            </w14:solidFill>
          </w14:textFill>
        </w:rPr>
        <w:t>25*1=25分）</w:t>
      </w:r>
    </w:p>
    <w:p>
      <w:pPr>
        <w:keepNext w:val="0"/>
        <w:keepLines w:val="0"/>
        <w:pageBreakBefore w:val="0"/>
        <w:numPr>
          <w:ilvl w:val="0"/>
          <w:numId w:val="0"/>
        </w:numPr>
        <w:kinsoku/>
        <w:wordWrap/>
        <w:overflowPunct/>
        <w:topLinePunct w:val="0"/>
        <w:autoSpaceDE/>
        <w:autoSpaceDN/>
        <w:bidi w:val="0"/>
        <w:adjustRightInd/>
        <w:snapToGrid/>
        <w:spacing w:line="280" w:lineRule="exact"/>
        <w:textAlignment w:val="auto"/>
        <w:rPr>
          <w:rFonts w:hint="eastAsia" w:asciiTheme="majorEastAsia" w:hAnsiTheme="majorEastAsia" w:eastAsiaTheme="majorEastAsia" w:cstheme="majorEastAsia"/>
          <w:color w:val="000000" w:themeColor="text1"/>
          <w:sz w:val="22"/>
          <w:szCs w:val="22"/>
          <w:lang w:val="en-US" w:eastAsia="zh-CN"/>
          <w14:textFill>
            <w14:solidFill>
              <w14:schemeClr w14:val="tx1"/>
            </w14:solidFill>
          </w14:textFill>
        </w:rPr>
      </w:pPr>
    </w:p>
    <w:p>
      <w:pPr>
        <w:keepNext w:val="0"/>
        <w:keepLines w:val="0"/>
        <w:pageBreakBefore w:val="0"/>
        <w:numPr>
          <w:ilvl w:val="0"/>
          <w:numId w:val="1"/>
        </w:numPr>
        <w:kinsoku/>
        <w:wordWrap/>
        <w:overflowPunct/>
        <w:topLinePunct w:val="0"/>
        <w:autoSpaceDE/>
        <w:autoSpaceDN/>
        <w:bidi w:val="0"/>
        <w:adjustRightInd/>
        <w:snapToGrid/>
        <w:spacing w:line="280" w:lineRule="exact"/>
        <w:textAlignment w:val="auto"/>
        <w:rPr>
          <w:rFonts w:hint="default" w:asciiTheme="majorEastAsia" w:hAnsiTheme="majorEastAsia" w:eastAsiaTheme="majorEastAsia" w:cstheme="majorEastAsia"/>
          <w:color w:val="auto"/>
          <w:sz w:val="22"/>
          <w:szCs w:val="22"/>
          <w:lang w:val="en-US" w:eastAsia="zh-CN"/>
        </w:rPr>
      </w:pPr>
      <w:r>
        <w:rPr>
          <w:rFonts w:hint="eastAsia" w:asciiTheme="majorEastAsia" w:hAnsiTheme="majorEastAsia" w:eastAsiaTheme="majorEastAsia" w:cstheme="majorEastAsia"/>
          <w:color w:val="auto"/>
          <w:sz w:val="22"/>
          <w:szCs w:val="22"/>
          <w:lang w:val="en-US" w:eastAsia="zh-CN"/>
        </w:rPr>
        <w:t>工会会计处理一般采用权责发生制，部分经济业务或者事项应当按本制度的规定采用收付实现制（ × ）。正确答案：工会会计处理一般采用收付实现制，部分经济业务或者事项应当按工会会计制度的规定采用权责发生制。</w:t>
      </w:r>
    </w:p>
    <w:p>
      <w:pPr>
        <w:keepNext w:val="0"/>
        <w:keepLines w:val="0"/>
        <w:pageBreakBefore w:val="0"/>
        <w:widowControl w:val="0"/>
        <w:numPr>
          <w:ilvl w:val="0"/>
          <w:numId w:val="0"/>
        </w:numPr>
        <w:kinsoku/>
        <w:wordWrap/>
        <w:overflowPunct/>
        <w:topLinePunct w:val="0"/>
        <w:autoSpaceDE/>
        <w:autoSpaceDN/>
        <w:bidi w:val="0"/>
        <w:adjustRightInd/>
        <w:snapToGrid/>
        <w:spacing w:line="280" w:lineRule="exact"/>
        <w:jc w:val="both"/>
        <w:textAlignment w:val="auto"/>
        <w:rPr>
          <w:rFonts w:hint="eastAsia" w:asciiTheme="majorEastAsia" w:hAnsiTheme="majorEastAsia" w:eastAsiaTheme="majorEastAsia" w:cstheme="majorEastAsia"/>
          <w:color w:val="auto"/>
          <w:sz w:val="22"/>
          <w:szCs w:val="22"/>
          <w:lang w:val="en-US" w:eastAsia="zh-CN"/>
        </w:rPr>
      </w:pPr>
    </w:p>
    <w:p>
      <w:pPr>
        <w:keepNext w:val="0"/>
        <w:keepLines w:val="0"/>
        <w:pageBreakBefore w:val="0"/>
        <w:widowControl w:val="0"/>
        <w:numPr>
          <w:ilvl w:val="0"/>
          <w:numId w:val="1"/>
        </w:numPr>
        <w:kinsoku/>
        <w:wordWrap/>
        <w:overflowPunct/>
        <w:topLinePunct w:val="0"/>
        <w:autoSpaceDE/>
        <w:autoSpaceDN/>
        <w:bidi w:val="0"/>
        <w:adjustRightInd/>
        <w:snapToGrid/>
        <w:spacing w:line="280" w:lineRule="exact"/>
        <w:ind w:left="0" w:leftChars="0" w:firstLine="0" w:firstLineChars="0"/>
        <w:jc w:val="both"/>
        <w:textAlignment w:val="auto"/>
        <w:rPr>
          <w:rFonts w:hint="eastAsia" w:asciiTheme="majorEastAsia" w:hAnsiTheme="majorEastAsia" w:eastAsiaTheme="majorEastAsia" w:cstheme="majorEastAsia"/>
          <w:color w:val="auto"/>
          <w:sz w:val="22"/>
          <w:szCs w:val="22"/>
          <w:lang w:val="en-US" w:eastAsia="zh-CN"/>
        </w:rPr>
      </w:pPr>
      <w:r>
        <w:rPr>
          <w:rFonts w:hint="eastAsia" w:asciiTheme="majorEastAsia" w:hAnsiTheme="majorEastAsia" w:eastAsiaTheme="majorEastAsia" w:cstheme="majorEastAsia"/>
          <w:color w:val="auto"/>
          <w:sz w:val="22"/>
          <w:szCs w:val="22"/>
          <w:lang w:val="en-US" w:eastAsia="zh-CN"/>
        </w:rPr>
        <w:t>工会的资产按照国家有关规定无论确认为国有资产还是确认为工会资产的，均应当作为工会资产登记入帐。（×）。正确答案：依法确认为国有资产的，应当作为国有资产登记入帐；依法确认为工会资产的，应当作为工会资产登记入帐。</w:t>
      </w:r>
    </w:p>
    <w:p>
      <w:pPr>
        <w:keepNext w:val="0"/>
        <w:keepLines w:val="0"/>
        <w:pageBreakBefore w:val="0"/>
        <w:widowControl w:val="0"/>
        <w:numPr>
          <w:ilvl w:val="0"/>
          <w:numId w:val="0"/>
        </w:numPr>
        <w:kinsoku/>
        <w:wordWrap/>
        <w:overflowPunct/>
        <w:topLinePunct w:val="0"/>
        <w:autoSpaceDE/>
        <w:autoSpaceDN/>
        <w:bidi w:val="0"/>
        <w:adjustRightInd/>
        <w:snapToGrid/>
        <w:spacing w:line="280" w:lineRule="exact"/>
        <w:ind w:leftChars="0"/>
        <w:jc w:val="both"/>
        <w:textAlignment w:val="auto"/>
        <w:rPr>
          <w:rFonts w:hint="default" w:asciiTheme="majorEastAsia" w:hAnsiTheme="majorEastAsia" w:eastAsiaTheme="majorEastAsia" w:cstheme="majorEastAsia"/>
          <w:color w:val="auto"/>
          <w:sz w:val="22"/>
          <w:szCs w:val="22"/>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sz w:val="22"/>
          <w:szCs w:val="22"/>
          <w:lang w:val="en-US"/>
        </w:rPr>
      </w:pPr>
      <w:r>
        <w:rPr>
          <w:rFonts w:hint="eastAsia" w:ascii="宋体" w:hAnsi="宋体" w:cs="宋体"/>
          <w:color w:val="auto"/>
          <w:kern w:val="0"/>
          <w:sz w:val="22"/>
          <w:szCs w:val="22"/>
          <w:lang w:val="en-US" w:eastAsia="zh-CN" w:bidi="ar"/>
        </w:rPr>
        <w:t>3</w:t>
      </w:r>
      <w:r>
        <w:rPr>
          <w:rFonts w:hint="eastAsia" w:ascii="宋体" w:hAnsi="宋体" w:eastAsia="宋体" w:cs="宋体"/>
          <w:color w:val="auto"/>
          <w:kern w:val="0"/>
          <w:sz w:val="22"/>
          <w:szCs w:val="22"/>
          <w:lang w:val="en-US" w:eastAsia="zh-CN" w:bidi="ar"/>
        </w:rPr>
        <w:t>、工会购入、有偿调入的固定资产，其成本包括实际支付的买价，但不包括运输费、保险费、安装费、装卸费及相关税费等。（  ×  ）</w:t>
      </w:r>
      <w:r>
        <w:rPr>
          <w:rFonts w:hint="eastAsia" w:ascii="宋体" w:hAnsi="宋体" w:cs="宋体"/>
          <w:color w:val="auto"/>
          <w:kern w:val="0"/>
          <w:sz w:val="22"/>
          <w:szCs w:val="22"/>
          <w:lang w:val="en-US" w:eastAsia="zh-CN" w:bidi="ar"/>
        </w:rPr>
        <w:t>正确答案：</w:t>
      </w:r>
      <w:r>
        <w:rPr>
          <w:rFonts w:hint="eastAsia" w:ascii="宋体" w:hAnsi="宋体" w:eastAsia="宋体" w:cs="宋体"/>
          <w:color w:val="auto"/>
          <w:kern w:val="0"/>
          <w:sz w:val="22"/>
          <w:szCs w:val="22"/>
          <w:lang w:val="en-US" w:eastAsia="zh-CN" w:bidi="ar"/>
        </w:rPr>
        <w:t>其成本包括实际支付的买价</w:t>
      </w:r>
      <w:r>
        <w:rPr>
          <w:rFonts w:hint="eastAsia" w:ascii="宋体" w:hAnsi="宋体" w:cs="宋体"/>
          <w:color w:val="auto"/>
          <w:kern w:val="0"/>
          <w:sz w:val="22"/>
          <w:szCs w:val="22"/>
          <w:lang w:val="en-US" w:eastAsia="zh-CN" w:bidi="ar"/>
        </w:rPr>
        <w:t>、</w:t>
      </w:r>
      <w:r>
        <w:rPr>
          <w:rFonts w:hint="eastAsia" w:ascii="宋体" w:hAnsi="宋体" w:eastAsia="宋体" w:cs="宋体"/>
          <w:color w:val="auto"/>
          <w:kern w:val="0"/>
          <w:sz w:val="22"/>
          <w:szCs w:val="22"/>
          <w:lang w:val="en-US" w:eastAsia="zh-CN" w:bidi="ar"/>
        </w:rPr>
        <w:t>运输费、保险费、安装费、装卸费及相关税费等。</w:t>
      </w:r>
    </w:p>
    <w:p>
      <w:pPr>
        <w:keepNext w:val="0"/>
        <w:keepLines w:val="0"/>
        <w:pageBreakBefore w:val="0"/>
        <w:widowControl w:val="0"/>
        <w:numPr>
          <w:ilvl w:val="0"/>
          <w:numId w:val="0"/>
        </w:numPr>
        <w:kinsoku/>
        <w:wordWrap/>
        <w:overflowPunct/>
        <w:topLinePunct w:val="0"/>
        <w:autoSpaceDE/>
        <w:autoSpaceDN/>
        <w:bidi w:val="0"/>
        <w:adjustRightInd/>
        <w:snapToGrid/>
        <w:spacing w:line="280" w:lineRule="exact"/>
        <w:ind w:leftChars="0"/>
        <w:jc w:val="both"/>
        <w:textAlignment w:val="auto"/>
        <w:rPr>
          <w:rFonts w:hint="default" w:asciiTheme="majorEastAsia" w:hAnsiTheme="majorEastAsia" w:eastAsiaTheme="majorEastAsia" w:cstheme="majorEastAsia"/>
          <w:color w:val="auto"/>
          <w:sz w:val="22"/>
          <w:szCs w:val="22"/>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280" w:lineRule="exact"/>
        <w:ind w:leftChars="0"/>
        <w:textAlignment w:val="auto"/>
        <w:rPr>
          <w:rFonts w:hint="eastAsia" w:asciiTheme="majorEastAsia" w:hAnsiTheme="majorEastAsia" w:eastAsiaTheme="majorEastAsia" w:cstheme="majorEastAsia"/>
          <w:color w:val="auto"/>
          <w:sz w:val="22"/>
          <w:szCs w:val="22"/>
          <w:lang w:val="en-US" w:eastAsia="zh-CN"/>
        </w:rPr>
      </w:pPr>
      <w:r>
        <w:rPr>
          <w:rFonts w:hint="eastAsia" w:asciiTheme="majorEastAsia" w:hAnsiTheme="majorEastAsia" w:eastAsiaTheme="majorEastAsia" w:cstheme="majorEastAsia"/>
          <w:color w:val="auto"/>
          <w:sz w:val="22"/>
          <w:szCs w:val="22"/>
          <w:lang w:val="en-US" w:eastAsia="zh-CN"/>
        </w:rPr>
        <w:t>4、新《工会会计制度》规定，自2022年1月1日起，工会登记入帐的固定资产不需计提折旧。（×）。正确答案：自2022年1月1日起，工会应当对固定资产计提折旧。</w:t>
      </w:r>
    </w:p>
    <w:p>
      <w:pPr>
        <w:keepNext w:val="0"/>
        <w:keepLines w:val="0"/>
        <w:pageBreakBefore w:val="0"/>
        <w:widowControl w:val="0"/>
        <w:numPr>
          <w:ilvl w:val="0"/>
          <w:numId w:val="0"/>
        </w:numPr>
        <w:kinsoku/>
        <w:wordWrap/>
        <w:overflowPunct/>
        <w:topLinePunct w:val="0"/>
        <w:autoSpaceDE/>
        <w:autoSpaceDN/>
        <w:bidi w:val="0"/>
        <w:adjustRightInd/>
        <w:snapToGrid/>
        <w:spacing w:line="280" w:lineRule="exact"/>
        <w:jc w:val="both"/>
        <w:textAlignment w:val="auto"/>
        <w:rPr>
          <w:rFonts w:hint="default" w:asciiTheme="majorEastAsia" w:hAnsiTheme="majorEastAsia" w:eastAsiaTheme="majorEastAsia" w:cstheme="majorEastAsia"/>
          <w:color w:val="auto"/>
          <w:sz w:val="22"/>
          <w:szCs w:val="22"/>
          <w:lang w:val="en-US" w:eastAsia="zh-CN"/>
        </w:rPr>
      </w:pP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b w:val="0"/>
          <w:bCs w:val="0"/>
          <w:color w:val="auto"/>
          <w:sz w:val="22"/>
          <w:szCs w:val="22"/>
        </w:rPr>
      </w:pPr>
      <w:r>
        <w:rPr>
          <w:rFonts w:hint="eastAsia" w:asciiTheme="majorEastAsia" w:hAnsiTheme="majorEastAsia" w:eastAsiaTheme="majorEastAsia" w:cstheme="majorEastAsia"/>
          <w:b w:val="0"/>
          <w:bCs w:val="0"/>
          <w:color w:val="auto"/>
          <w:sz w:val="22"/>
          <w:szCs w:val="22"/>
          <w:lang w:val="en-US" w:eastAsia="zh-CN"/>
        </w:rPr>
        <w:t>5</w:t>
      </w:r>
      <w:r>
        <w:rPr>
          <w:rFonts w:hint="eastAsia" w:asciiTheme="majorEastAsia" w:hAnsiTheme="majorEastAsia" w:eastAsiaTheme="majorEastAsia" w:cstheme="majorEastAsia"/>
          <w:b w:val="0"/>
          <w:bCs w:val="0"/>
          <w:color w:val="auto"/>
          <w:sz w:val="22"/>
          <w:szCs w:val="22"/>
        </w:rPr>
        <w:t>、企业支付给劳务工的劳务费，不论以何种形式发放，只要属于劳动报酬性质，都应作为工资统计。（ √  ）</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b w:val="0"/>
          <w:bCs w:val="0"/>
          <w:color w:val="auto"/>
          <w:sz w:val="22"/>
          <w:szCs w:val="22"/>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jc w:val="left"/>
        <w:textAlignment w:val="auto"/>
        <w:rPr>
          <w:rFonts w:hint="eastAsia" w:ascii="宋体" w:hAnsi="宋体" w:eastAsia="宋体" w:cs="宋体"/>
          <w:color w:val="auto"/>
          <w:kern w:val="0"/>
          <w:sz w:val="22"/>
          <w:szCs w:val="22"/>
          <w:lang w:val="en-US" w:eastAsia="zh-CN" w:bidi="ar"/>
        </w:rPr>
      </w:pPr>
      <w:r>
        <w:rPr>
          <w:rFonts w:hint="eastAsia" w:ascii="宋体" w:hAnsi="宋体" w:cs="宋体"/>
          <w:color w:val="auto"/>
          <w:kern w:val="0"/>
          <w:sz w:val="22"/>
          <w:szCs w:val="22"/>
          <w:lang w:val="en-US" w:eastAsia="zh-CN" w:bidi="ar"/>
        </w:rPr>
        <w:t>6、</w:t>
      </w:r>
      <w:r>
        <w:rPr>
          <w:rFonts w:hint="eastAsia" w:ascii="宋体" w:hAnsi="宋体" w:eastAsia="宋体" w:cs="宋体"/>
          <w:color w:val="auto"/>
          <w:kern w:val="0"/>
          <w:sz w:val="22"/>
          <w:szCs w:val="22"/>
          <w:lang w:val="en-US" w:eastAsia="zh-CN" w:bidi="ar"/>
        </w:rPr>
        <w:t>工会资金结转是指工会预算安排项目的支出年终尚未执行完毕或者因故未执行，且下年需要按原用途继续使用的工会资金。（ √ ）</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lang w:val="en-US" w:eastAsia="zh-CN" w:bidi="ar"/>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lang w:val="en-US" w:eastAsia="zh-CN" w:bidi="ar"/>
        </w:rPr>
      </w:pPr>
      <w:r>
        <w:rPr>
          <w:rFonts w:hint="eastAsia" w:ascii="宋体" w:hAnsi="宋体" w:cs="宋体"/>
          <w:color w:val="auto"/>
          <w:kern w:val="0"/>
          <w:sz w:val="22"/>
          <w:szCs w:val="22"/>
          <w:lang w:val="en-US" w:eastAsia="zh-CN" w:bidi="ar"/>
        </w:rPr>
        <w:t>7、</w:t>
      </w:r>
      <w:r>
        <w:rPr>
          <w:rFonts w:hint="eastAsia" w:ascii="宋体" w:hAnsi="宋体" w:eastAsia="宋体" w:cs="宋体"/>
          <w:color w:val="auto"/>
          <w:kern w:val="0"/>
          <w:sz w:val="22"/>
          <w:szCs w:val="22"/>
          <w:lang w:val="en-US" w:eastAsia="zh-CN" w:bidi="ar"/>
        </w:rPr>
        <w:t>专用基金指</w:t>
      </w:r>
      <w:r>
        <w:rPr>
          <w:rFonts w:hint="eastAsia" w:ascii="宋体" w:hAnsi="宋体" w:eastAsia="宋体" w:cs="宋体"/>
          <w:color w:val="auto"/>
          <w:kern w:val="0"/>
          <w:sz w:val="22"/>
          <w:szCs w:val="22"/>
          <w:u w:val="single"/>
          <w:lang w:val="en-US" w:eastAsia="zh-CN" w:bidi="ar"/>
        </w:rPr>
        <w:t>基层工会</w:t>
      </w:r>
      <w:r>
        <w:rPr>
          <w:rFonts w:hint="eastAsia" w:ascii="宋体" w:hAnsi="宋体" w:eastAsia="宋体" w:cs="宋体"/>
          <w:color w:val="auto"/>
          <w:kern w:val="0"/>
          <w:sz w:val="22"/>
          <w:szCs w:val="22"/>
          <w:lang w:val="en-US" w:eastAsia="zh-CN" w:bidi="ar"/>
        </w:rPr>
        <w:t>按规定依法提取和使用的有专门用途的基金。</w:t>
      </w:r>
      <w:r>
        <w:rPr>
          <w:rFonts w:hint="eastAsia" w:ascii="宋体" w:hAnsi="宋体" w:eastAsia="宋体" w:cs="宋体"/>
          <w:color w:val="auto"/>
          <w:sz w:val="22"/>
          <w:szCs w:val="22"/>
          <w:lang w:val="en-US" w:eastAsia="zh-CN"/>
        </w:rPr>
        <w:t>（×）正确答案：</w:t>
      </w:r>
      <w:r>
        <w:rPr>
          <w:rFonts w:hint="eastAsia" w:ascii="宋体" w:hAnsi="宋体" w:eastAsia="宋体" w:cs="宋体"/>
          <w:color w:val="auto"/>
          <w:kern w:val="0"/>
          <w:sz w:val="22"/>
          <w:szCs w:val="22"/>
          <w:lang w:val="en-US" w:eastAsia="zh-CN" w:bidi="ar"/>
        </w:rPr>
        <w:t>县级以上工会</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sz w:val="22"/>
          <w:szCs w:val="22"/>
        </w:rPr>
      </w:pPr>
      <w:r>
        <w:rPr>
          <w:rFonts w:hint="eastAsia" w:ascii="宋体" w:hAnsi="宋体" w:cs="宋体"/>
          <w:color w:val="auto"/>
          <w:kern w:val="0"/>
          <w:sz w:val="22"/>
          <w:szCs w:val="22"/>
          <w:lang w:val="en-US" w:eastAsia="zh-CN" w:bidi="ar"/>
        </w:rPr>
        <w:t>8、</w:t>
      </w:r>
      <w:r>
        <w:rPr>
          <w:rFonts w:hint="eastAsia" w:ascii="宋体" w:hAnsi="宋体" w:eastAsia="宋体" w:cs="宋体"/>
          <w:color w:val="auto"/>
          <w:kern w:val="0"/>
          <w:sz w:val="22"/>
          <w:szCs w:val="22"/>
          <w:lang w:val="en-US" w:eastAsia="zh-CN" w:bidi="ar"/>
        </w:rPr>
        <w:t>行政补助收入指基层工会取得的</w:t>
      </w:r>
      <w:r>
        <w:rPr>
          <w:rFonts w:hint="eastAsia" w:ascii="宋体" w:hAnsi="宋体" w:eastAsia="宋体" w:cs="宋体"/>
          <w:color w:val="auto"/>
          <w:kern w:val="0"/>
          <w:sz w:val="22"/>
          <w:szCs w:val="22"/>
          <w:u w:val="single"/>
          <w:lang w:val="en-US" w:eastAsia="zh-CN" w:bidi="ar"/>
        </w:rPr>
        <w:t>上级工会</w:t>
      </w:r>
      <w:r>
        <w:rPr>
          <w:rFonts w:hint="eastAsia" w:ascii="宋体" w:hAnsi="宋体" w:eastAsia="宋体" w:cs="宋体"/>
          <w:color w:val="auto"/>
          <w:kern w:val="0"/>
          <w:sz w:val="22"/>
          <w:szCs w:val="22"/>
          <w:lang w:val="en-US" w:eastAsia="zh-CN" w:bidi="ar"/>
        </w:rPr>
        <w:t>按照工会法和国家有关规定给予工会的补助款项。</w:t>
      </w:r>
      <w:r>
        <w:rPr>
          <w:rFonts w:hint="eastAsia" w:ascii="宋体" w:hAnsi="宋体" w:eastAsia="宋体" w:cs="宋体"/>
          <w:color w:val="auto"/>
          <w:sz w:val="22"/>
          <w:szCs w:val="22"/>
          <w:lang w:val="en-US" w:eastAsia="zh-CN"/>
        </w:rPr>
        <w:t>（×）正确答案：所在单位行政方面</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lang w:val="en-US" w:eastAsia="zh-CN" w:bidi="ar"/>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jc w:val="left"/>
        <w:textAlignment w:val="auto"/>
        <w:rPr>
          <w:rFonts w:hint="eastAsia" w:ascii="宋体" w:hAnsi="宋体" w:eastAsia="宋体" w:cs="宋体"/>
          <w:color w:val="auto"/>
          <w:kern w:val="0"/>
          <w:sz w:val="22"/>
          <w:szCs w:val="22"/>
          <w:lang w:val="en-US" w:eastAsia="zh-CN" w:bidi="ar"/>
        </w:rPr>
      </w:pPr>
      <w:r>
        <w:rPr>
          <w:rFonts w:hint="eastAsia" w:ascii="宋体" w:hAnsi="宋体" w:cs="宋体"/>
          <w:color w:val="auto"/>
          <w:kern w:val="0"/>
          <w:sz w:val="22"/>
          <w:szCs w:val="22"/>
          <w:lang w:val="en-US" w:eastAsia="zh-CN" w:bidi="ar"/>
        </w:rPr>
        <w:t>9</w:t>
      </w:r>
      <w:r>
        <w:rPr>
          <w:rFonts w:hint="eastAsia" w:ascii="宋体" w:hAnsi="宋体" w:eastAsia="宋体" w:cs="宋体"/>
          <w:color w:val="auto"/>
          <w:kern w:val="0"/>
          <w:sz w:val="22"/>
          <w:szCs w:val="22"/>
          <w:lang w:val="en-US" w:eastAsia="zh-CN" w:bidi="ar"/>
        </w:rPr>
        <w:t>、支出是指工会为开展各项工作和活动所发生的各项资金耗费和损失。（ √ ）</w:t>
      </w:r>
    </w:p>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sz w:val="22"/>
          <w:szCs w:val="22"/>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sz w:val="22"/>
          <w:szCs w:val="22"/>
          <w:lang w:val="en-US" w:eastAsia="zh-CN"/>
        </w:rPr>
      </w:pPr>
      <w:r>
        <w:rPr>
          <w:rFonts w:hint="eastAsia" w:ascii="宋体" w:hAnsi="宋体" w:cs="宋体"/>
          <w:color w:val="auto"/>
          <w:sz w:val="22"/>
          <w:szCs w:val="22"/>
          <w:u w:val="none"/>
          <w:lang w:val="en-US" w:eastAsia="zh-CN"/>
        </w:rPr>
        <w:t>10、</w:t>
      </w:r>
      <w:r>
        <w:rPr>
          <w:rFonts w:hint="eastAsia" w:ascii="宋体" w:hAnsi="宋体" w:cs="宋体"/>
          <w:color w:val="auto"/>
          <w:sz w:val="22"/>
          <w:szCs w:val="22"/>
          <w:u w:val="single"/>
          <w:lang w:val="en-US" w:eastAsia="zh-CN"/>
        </w:rPr>
        <w:t>职工</w:t>
      </w:r>
      <w:r>
        <w:rPr>
          <w:rFonts w:hint="eastAsia" w:ascii="宋体" w:hAnsi="宋体" w:eastAsia="宋体" w:cs="宋体"/>
          <w:color w:val="auto"/>
          <w:sz w:val="22"/>
          <w:szCs w:val="22"/>
          <w:u w:val="single"/>
          <w:lang w:val="en-US" w:eastAsia="zh-CN"/>
        </w:rPr>
        <w:t>活动</w:t>
      </w:r>
      <w:r>
        <w:rPr>
          <w:rFonts w:hint="eastAsia" w:ascii="宋体" w:hAnsi="宋体" w:cs="宋体"/>
          <w:color w:val="auto"/>
          <w:sz w:val="22"/>
          <w:szCs w:val="22"/>
          <w:u w:val="single"/>
          <w:lang w:val="en-US" w:eastAsia="zh-CN"/>
        </w:rPr>
        <w:t>组织</w:t>
      </w:r>
      <w:r>
        <w:rPr>
          <w:rFonts w:hint="eastAsia" w:ascii="宋体" w:hAnsi="宋体" w:eastAsia="宋体" w:cs="宋体"/>
          <w:color w:val="auto"/>
          <w:sz w:val="22"/>
          <w:szCs w:val="22"/>
          <w:u w:val="single"/>
          <w:lang w:val="en-US" w:eastAsia="zh-CN"/>
        </w:rPr>
        <w:t>支出</w:t>
      </w:r>
      <w:r>
        <w:rPr>
          <w:rFonts w:hint="eastAsia" w:ascii="宋体" w:hAnsi="宋体" w:eastAsia="宋体" w:cs="宋体"/>
          <w:color w:val="auto"/>
          <w:sz w:val="22"/>
          <w:szCs w:val="22"/>
          <w:lang w:val="en-US" w:eastAsia="zh-CN"/>
        </w:rPr>
        <w:t>是指</w:t>
      </w:r>
      <w:r>
        <w:rPr>
          <w:rFonts w:hint="eastAsia" w:ascii="宋体" w:hAnsi="宋体" w:eastAsia="宋体" w:cs="宋体"/>
          <w:color w:val="auto"/>
          <w:sz w:val="22"/>
          <w:szCs w:val="22"/>
          <w:u w:val="single"/>
          <w:lang w:val="en-US" w:eastAsia="zh-CN"/>
        </w:rPr>
        <w:t>基层工会</w:t>
      </w:r>
      <w:r>
        <w:rPr>
          <w:rFonts w:hint="eastAsia" w:ascii="宋体" w:hAnsi="宋体" w:eastAsia="宋体" w:cs="宋体"/>
          <w:color w:val="auto"/>
          <w:sz w:val="22"/>
          <w:szCs w:val="22"/>
          <w:lang w:val="en-US" w:eastAsia="zh-CN"/>
        </w:rPr>
        <w:t>组织开展</w:t>
      </w:r>
      <w:r>
        <w:rPr>
          <w:rFonts w:hint="eastAsia" w:ascii="宋体" w:hAnsi="宋体" w:eastAsia="宋体" w:cs="宋体"/>
          <w:color w:val="auto"/>
          <w:kern w:val="0"/>
          <w:sz w:val="22"/>
          <w:szCs w:val="22"/>
          <w:lang w:val="en-US" w:eastAsia="zh-CN" w:bidi="ar"/>
        </w:rPr>
        <w:t>职工教育活动、文体活动、宣传活动和劳模疗休养活动等发生的支出。</w:t>
      </w:r>
      <w:r>
        <w:rPr>
          <w:rFonts w:hint="eastAsia" w:ascii="宋体" w:hAnsi="宋体" w:eastAsia="宋体" w:cs="宋体"/>
          <w:color w:val="auto"/>
          <w:sz w:val="22"/>
          <w:szCs w:val="22"/>
          <w:lang w:val="en-US" w:eastAsia="zh-CN"/>
        </w:rPr>
        <w:t>（×）正确答案：</w:t>
      </w:r>
      <w:r>
        <w:rPr>
          <w:rFonts w:hint="eastAsia" w:ascii="宋体" w:hAnsi="宋体" w:cs="宋体"/>
          <w:color w:val="auto"/>
          <w:sz w:val="22"/>
          <w:szCs w:val="22"/>
          <w:lang w:val="en-US" w:eastAsia="zh-CN"/>
        </w:rPr>
        <w:t>职工</w:t>
      </w:r>
      <w:r>
        <w:rPr>
          <w:rFonts w:hint="eastAsia" w:ascii="宋体" w:hAnsi="宋体" w:eastAsia="宋体" w:cs="宋体"/>
          <w:color w:val="auto"/>
          <w:sz w:val="22"/>
          <w:szCs w:val="22"/>
          <w:lang w:val="en-US" w:eastAsia="zh-CN"/>
        </w:rPr>
        <w:t>活动</w:t>
      </w:r>
      <w:r>
        <w:rPr>
          <w:rFonts w:hint="eastAsia" w:ascii="宋体" w:hAnsi="宋体" w:cs="宋体"/>
          <w:color w:val="auto"/>
          <w:sz w:val="22"/>
          <w:szCs w:val="22"/>
          <w:lang w:val="en-US" w:eastAsia="zh-CN"/>
        </w:rPr>
        <w:t>组织</w:t>
      </w:r>
      <w:r>
        <w:rPr>
          <w:rFonts w:hint="eastAsia" w:ascii="宋体" w:hAnsi="宋体" w:eastAsia="宋体" w:cs="宋体"/>
          <w:color w:val="auto"/>
          <w:sz w:val="22"/>
          <w:szCs w:val="22"/>
          <w:lang w:val="en-US" w:eastAsia="zh-CN"/>
        </w:rPr>
        <w:t>支出是指县级以上工会开展</w:t>
      </w:r>
      <w:r>
        <w:rPr>
          <w:rFonts w:hint="eastAsia" w:ascii="宋体" w:hAnsi="宋体" w:cs="宋体"/>
          <w:color w:val="auto"/>
          <w:sz w:val="22"/>
          <w:szCs w:val="22"/>
          <w:lang w:val="en-US" w:eastAsia="zh-CN"/>
        </w:rPr>
        <w:t>职工</w:t>
      </w:r>
      <w:r>
        <w:rPr>
          <w:rFonts w:hint="eastAsia" w:ascii="宋体" w:hAnsi="宋体" w:eastAsia="宋体" w:cs="宋体"/>
          <w:color w:val="auto"/>
          <w:sz w:val="22"/>
          <w:szCs w:val="22"/>
          <w:lang w:val="en-US" w:eastAsia="zh-CN"/>
        </w:rPr>
        <w:t>活动发生的支出；职工活动支出是指基层工会开</w:t>
      </w:r>
      <w:r>
        <w:rPr>
          <w:rFonts w:hint="eastAsia" w:ascii="宋体" w:hAnsi="宋体" w:cs="宋体"/>
          <w:color w:val="auto"/>
          <w:sz w:val="22"/>
          <w:szCs w:val="22"/>
          <w:lang w:val="en-US" w:eastAsia="zh-CN"/>
        </w:rPr>
        <w:t>展职工</w:t>
      </w:r>
      <w:r>
        <w:rPr>
          <w:rFonts w:hint="eastAsia" w:ascii="宋体" w:hAnsi="宋体" w:eastAsia="宋体" w:cs="宋体"/>
          <w:color w:val="auto"/>
          <w:sz w:val="22"/>
          <w:szCs w:val="22"/>
          <w:lang w:val="en-US" w:eastAsia="zh-CN"/>
        </w:rPr>
        <w:t>活动发生的支出。</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sz w:val="22"/>
          <w:szCs w:val="22"/>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280" w:lineRule="exact"/>
        <w:ind w:leftChars="0"/>
        <w:textAlignment w:val="auto"/>
        <w:rPr>
          <w:rFonts w:hint="eastAsia" w:ascii="宋体" w:hAnsi="宋体" w:eastAsia="宋体" w:cs="宋体"/>
          <w:color w:val="auto"/>
          <w:sz w:val="22"/>
          <w:szCs w:val="22"/>
          <w:lang w:val="en-US" w:eastAsia="zh-CN"/>
        </w:rPr>
      </w:pPr>
      <w:r>
        <w:rPr>
          <w:rFonts w:hint="eastAsia" w:ascii="宋体" w:hAnsi="宋体" w:cs="宋体"/>
          <w:color w:val="auto"/>
          <w:sz w:val="22"/>
          <w:szCs w:val="22"/>
          <w:lang w:val="en-US" w:eastAsia="zh-CN"/>
        </w:rPr>
        <w:t>11、</w:t>
      </w:r>
      <w:r>
        <w:rPr>
          <w:rFonts w:hint="eastAsia" w:ascii="宋体" w:hAnsi="宋体" w:eastAsia="宋体" w:cs="宋体"/>
          <w:color w:val="auto"/>
          <w:sz w:val="22"/>
          <w:szCs w:val="22"/>
        </w:rPr>
        <w:t>工会会员结婚、生育时，可以分别给予不超过600元的慰问</w:t>
      </w:r>
      <w:r>
        <w:rPr>
          <w:rFonts w:hint="eastAsia" w:ascii="宋体" w:hAnsi="宋体" w:eastAsia="宋体" w:cs="宋体"/>
          <w:color w:val="auto"/>
          <w:sz w:val="22"/>
          <w:szCs w:val="22"/>
          <w:lang w:eastAsia="zh-CN"/>
        </w:rPr>
        <w:t>金</w:t>
      </w:r>
      <w:r>
        <w:rPr>
          <w:rFonts w:hint="eastAsia" w:ascii="宋体" w:hAnsi="宋体" w:eastAsia="宋体" w:cs="宋体"/>
          <w:color w:val="auto"/>
          <w:sz w:val="22"/>
          <w:szCs w:val="22"/>
        </w:rPr>
        <w:t>。</w:t>
      </w:r>
      <w:r>
        <w:rPr>
          <w:rFonts w:hint="eastAsia" w:ascii="宋体" w:hAnsi="宋体" w:eastAsia="宋体" w:cs="宋体"/>
          <w:color w:val="auto"/>
          <w:sz w:val="22"/>
          <w:szCs w:val="22"/>
          <w:lang w:val="en-US" w:eastAsia="zh-CN"/>
        </w:rPr>
        <w:t>（×）正确答案：慰问品</w:t>
      </w:r>
    </w:p>
    <w:p>
      <w:pPr>
        <w:keepNext w:val="0"/>
        <w:keepLines w:val="0"/>
        <w:pageBreakBefore w:val="0"/>
        <w:numPr>
          <w:ilvl w:val="0"/>
          <w:numId w:val="0"/>
        </w:numPr>
        <w:kinsoku/>
        <w:wordWrap/>
        <w:overflowPunct/>
        <w:topLinePunct w:val="0"/>
        <w:autoSpaceDE/>
        <w:autoSpaceDN/>
        <w:bidi w:val="0"/>
        <w:adjustRightInd/>
        <w:snapToGrid/>
        <w:spacing w:line="280" w:lineRule="exact"/>
        <w:ind w:leftChars="0"/>
        <w:textAlignment w:val="auto"/>
        <w:rPr>
          <w:rFonts w:hint="eastAsia" w:ascii="宋体" w:hAnsi="宋体" w:eastAsia="宋体" w:cs="宋体"/>
          <w:color w:val="auto"/>
          <w:sz w:val="22"/>
          <w:szCs w:val="22"/>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ind w:left="0" w:firstLine="0" w:firstLineChars="0"/>
        <w:textAlignment w:val="auto"/>
        <w:rPr>
          <w:rFonts w:asciiTheme="majorEastAsia" w:hAnsiTheme="majorEastAsia" w:eastAsiaTheme="majorEastAsia" w:cstheme="majorEastAsia"/>
          <w:bCs/>
          <w:color w:val="auto"/>
          <w:sz w:val="22"/>
          <w:szCs w:val="22"/>
        </w:rPr>
      </w:pPr>
      <w:r>
        <w:rPr>
          <w:rFonts w:hint="eastAsia" w:asciiTheme="majorEastAsia" w:hAnsiTheme="majorEastAsia" w:eastAsiaTheme="majorEastAsia" w:cstheme="majorEastAsia"/>
          <w:bCs/>
          <w:color w:val="auto"/>
          <w:sz w:val="22"/>
          <w:szCs w:val="22"/>
          <w:lang w:val="en-US" w:eastAsia="zh-CN"/>
        </w:rPr>
        <w:t>12、</w:t>
      </w:r>
      <w:r>
        <w:rPr>
          <w:rFonts w:hint="eastAsia" w:asciiTheme="majorEastAsia" w:hAnsiTheme="majorEastAsia" w:eastAsiaTheme="majorEastAsia" w:cstheme="majorEastAsia"/>
          <w:bCs/>
          <w:color w:val="auto"/>
          <w:sz w:val="22"/>
          <w:szCs w:val="22"/>
        </w:rPr>
        <w:t xml:space="preserve">基层工会收到行政部门拨缴经费（2%）时，应借：银行存款    贷：拨缴经费收入（60%部分）  贷：应付上级经费（40%部分（     </w:t>
      </w:r>
      <w:r>
        <w:rPr>
          <w:rFonts w:hint="eastAsia" w:asciiTheme="majorEastAsia" w:hAnsiTheme="majorEastAsia" w:eastAsiaTheme="majorEastAsia" w:cstheme="majorEastAsia"/>
          <w:color w:val="auto"/>
          <w:sz w:val="22"/>
          <w:szCs w:val="22"/>
        </w:rPr>
        <w:t xml:space="preserve"> √</w:t>
      </w:r>
      <w:r>
        <w:rPr>
          <w:rFonts w:hint="eastAsia" w:asciiTheme="majorEastAsia" w:hAnsiTheme="majorEastAsia" w:eastAsiaTheme="majorEastAsia" w:cstheme="majorEastAsia"/>
          <w:bCs/>
          <w:color w:val="auto"/>
          <w:sz w:val="22"/>
          <w:szCs w:val="22"/>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bCs/>
          <w:color w:val="auto"/>
          <w:sz w:val="22"/>
          <w:szCs w:val="22"/>
        </w:rPr>
      </w:pPr>
    </w:p>
    <w:p>
      <w:pPr>
        <w:keepNext w:val="0"/>
        <w:keepLines w:val="0"/>
        <w:pageBreakBefore w:val="0"/>
        <w:widowControl w:val="0"/>
        <w:kinsoku/>
        <w:wordWrap/>
        <w:overflowPunct/>
        <w:topLinePunct w:val="0"/>
        <w:autoSpaceDE/>
        <w:autoSpaceDN/>
        <w:bidi w:val="0"/>
        <w:adjustRightInd/>
        <w:snapToGrid/>
        <w:spacing w:line="280" w:lineRule="exact"/>
        <w:ind w:firstLine="0" w:firstLineChars="0"/>
        <w:textAlignment w:val="auto"/>
        <w:rPr>
          <w:rFonts w:hint="eastAsia" w:ascii="宋体" w:hAnsi="宋体" w:eastAsia="宋体" w:cs="宋体"/>
          <w:color w:val="auto"/>
          <w:sz w:val="22"/>
          <w:szCs w:val="22"/>
          <w:lang w:val="en-US" w:eastAsia="zh-CN"/>
        </w:rPr>
      </w:pPr>
      <w:r>
        <w:rPr>
          <w:rFonts w:hint="eastAsia" w:ascii="宋体" w:hAnsi="宋体" w:cs="宋体"/>
          <w:color w:val="auto"/>
          <w:sz w:val="22"/>
          <w:szCs w:val="22"/>
          <w:lang w:val="en-US" w:eastAsia="zh-CN"/>
        </w:rPr>
        <w:t>13</w:t>
      </w:r>
      <w:r>
        <w:rPr>
          <w:rFonts w:hint="eastAsia" w:ascii="宋体" w:hAnsi="宋体" w:eastAsia="宋体" w:cs="宋体"/>
          <w:color w:val="auto"/>
          <w:sz w:val="22"/>
          <w:szCs w:val="22"/>
          <w:lang w:val="en-US" w:eastAsia="zh-CN"/>
        </w:rPr>
        <w:t>、</w:t>
      </w:r>
      <w:r>
        <w:rPr>
          <w:rFonts w:hint="eastAsia" w:ascii="宋体" w:hAnsi="宋体" w:eastAsia="宋体" w:cs="宋体"/>
          <w:color w:val="auto"/>
          <w:sz w:val="22"/>
          <w:szCs w:val="22"/>
        </w:rPr>
        <w:t>基层工会应根据国家和全国总工会的有关政策规定以及上级工会的要求，制定年度工会工作计划，依法、真实、完整、合理地编制工会经费年度预算</w:t>
      </w:r>
      <w:r>
        <w:rPr>
          <w:rFonts w:hint="eastAsia" w:ascii="宋体" w:hAnsi="宋体" w:eastAsia="宋体" w:cs="宋体"/>
          <w:color w:val="auto"/>
          <w:sz w:val="22"/>
          <w:szCs w:val="22"/>
          <w:lang w:eastAsia="zh-CN"/>
        </w:rPr>
        <w:t>。无预算或超预算使用工会经费需经集体讨论研究后执行。（</w:t>
      </w:r>
      <w:r>
        <w:rPr>
          <w:rFonts w:hint="eastAsia" w:ascii="宋体" w:hAnsi="宋体" w:eastAsia="宋体" w:cs="宋体"/>
          <w:color w:val="auto"/>
          <w:sz w:val="22"/>
          <w:szCs w:val="22"/>
          <w:lang w:val="en-US" w:eastAsia="zh-CN"/>
        </w:rPr>
        <w:t xml:space="preserve">  ×    ）正确答案。</w:t>
      </w:r>
      <w:r>
        <w:rPr>
          <w:rFonts w:hint="eastAsia" w:ascii="宋体" w:hAnsi="宋体" w:eastAsia="宋体" w:cs="宋体"/>
          <w:color w:val="auto"/>
          <w:sz w:val="22"/>
          <w:szCs w:val="22"/>
        </w:rPr>
        <w:t>严禁无预算、超预算使用工会经费。</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p>
    <w:p>
      <w:pPr>
        <w:keepNext w:val="0"/>
        <w:keepLines w:val="0"/>
        <w:pageBreakBefore w:val="0"/>
        <w:kinsoku/>
        <w:wordWrap/>
        <w:overflowPunct/>
        <w:topLinePunct w:val="0"/>
        <w:autoSpaceDE/>
        <w:autoSpaceDN/>
        <w:bidi w:val="0"/>
        <w:adjustRightInd/>
        <w:snapToGrid/>
        <w:spacing w:line="280" w:lineRule="exact"/>
        <w:ind w:left="400" w:hanging="440" w:hangingChars="200"/>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lang w:val="en-US" w:eastAsia="zh-CN"/>
        </w:rPr>
        <w:t>14</w:t>
      </w:r>
      <w:r>
        <w:rPr>
          <w:rFonts w:hint="eastAsia" w:asciiTheme="majorEastAsia" w:hAnsiTheme="majorEastAsia" w:eastAsiaTheme="majorEastAsia" w:cstheme="majorEastAsia"/>
          <w:color w:val="auto"/>
          <w:sz w:val="22"/>
          <w:szCs w:val="22"/>
        </w:rPr>
        <w:t>、各级工会要依法开立工会经费帐户。基层工会只要具有社团法人资格的，应向银行单独申请开列工会经费基本存款帐户。如基层工会会员较少，可不单独开户，并入行政帐户设立的工会经费会计科目。（    ×     ）正确答案：不可并入行政帐户设立的工会经费会计科目。</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p>
    <w:p>
      <w:pPr>
        <w:keepNext w:val="0"/>
        <w:keepLines w:val="0"/>
        <w:pageBreakBefore w:val="0"/>
        <w:widowControl/>
        <w:kinsoku/>
        <w:wordWrap/>
        <w:overflowPunct/>
        <w:topLinePunct w:val="0"/>
        <w:autoSpaceDE/>
        <w:autoSpaceDN/>
        <w:bidi w:val="0"/>
        <w:adjustRightInd/>
        <w:snapToGrid/>
        <w:spacing w:line="280" w:lineRule="exact"/>
        <w:ind w:left="400" w:hanging="440" w:hangingChars="200"/>
        <w:jc w:val="left"/>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lang w:val="en-US" w:eastAsia="zh-CN"/>
        </w:rPr>
        <w:t>15</w:t>
      </w:r>
      <w:r>
        <w:rPr>
          <w:rFonts w:hint="eastAsia" w:asciiTheme="majorEastAsia" w:hAnsiTheme="majorEastAsia" w:eastAsiaTheme="majorEastAsia" w:cstheme="majorEastAsia"/>
          <w:color w:val="auto"/>
          <w:sz w:val="22"/>
          <w:szCs w:val="22"/>
        </w:rPr>
        <w:t>、</w:t>
      </w:r>
      <w:r>
        <w:rPr>
          <w:rFonts w:hint="eastAsia" w:asciiTheme="majorEastAsia" w:hAnsiTheme="majorEastAsia" w:eastAsiaTheme="majorEastAsia" w:cstheme="majorEastAsia"/>
          <w:color w:val="auto"/>
          <w:kern w:val="0"/>
          <w:sz w:val="22"/>
          <w:szCs w:val="22"/>
        </w:rPr>
        <w:t xml:space="preserve"> 根据《中华人民共和国工会法》的有关规定，基层工会办公和开展活动必要的设施和活动场所等物质条件由所在单位工会提供。</w:t>
      </w:r>
      <w:r>
        <w:rPr>
          <w:rFonts w:hint="eastAsia" w:asciiTheme="majorEastAsia" w:hAnsiTheme="majorEastAsia" w:eastAsiaTheme="majorEastAsia" w:cstheme="majorEastAsia"/>
          <w:color w:val="auto"/>
          <w:sz w:val="22"/>
          <w:szCs w:val="22"/>
        </w:rPr>
        <w:t>（      ×      ）正确答案：由所在单位提供</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p>
    <w:p>
      <w:pPr>
        <w:keepNext w:val="0"/>
        <w:keepLines w:val="0"/>
        <w:pageBreakBefore w:val="0"/>
        <w:kinsoku/>
        <w:wordWrap/>
        <w:overflowPunct/>
        <w:topLinePunct w:val="0"/>
        <w:autoSpaceDE/>
        <w:autoSpaceDN/>
        <w:bidi w:val="0"/>
        <w:adjustRightInd/>
        <w:snapToGrid/>
        <w:spacing w:line="280" w:lineRule="exact"/>
        <w:ind w:left="400" w:hanging="440" w:hangingChars="200"/>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lang w:val="en-US" w:eastAsia="zh-CN"/>
        </w:rPr>
        <w:t>16</w:t>
      </w:r>
      <w:r>
        <w:rPr>
          <w:rFonts w:hint="eastAsia" w:asciiTheme="majorEastAsia" w:hAnsiTheme="majorEastAsia" w:eastAsiaTheme="majorEastAsia" w:cstheme="majorEastAsia"/>
          <w:color w:val="auto"/>
          <w:sz w:val="22"/>
          <w:szCs w:val="22"/>
        </w:rPr>
        <w:t xml:space="preserve">、劳务派遣工的工会经费应由用工单位按劳务派遣工工资总额的百分之二提取并拨付劳务派遣单位工会，属于应上缴上级工会的经费，由劳务派遣单位工会按规定比例上缴。（    √ </w:t>
      </w:r>
      <w:r>
        <w:rPr>
          <w:rFonts w:hint="eastAsia" w:asciiTheme="majorEastAsia" w:hAnsiTheme="majorEastAsia" w:eastAsiaTheme="majorEastAsia" w:cstheme="majorEastAsia"/>
          <w:color w:val="auto"/>
          <w:sz w:val="22"/>
          <w:szCs w:val="22"/>
          <w:lang w:val="en-US" w:eastAsia="zh-CN"/>
        </w:rPr>
        <w:t xml:space="preserve">  </w:t>
      </w:r>
      <w:r>
        <w:rPr>
          <w:rFonts w:hint="eastAsia" w:asciiTheme="majorEastAsia" w:hAnsiTheme="majorEastAsia" w:eastAsiaTheme="majorEastAsia" w:cstheme="majorEastAsia"/>
          <w:color w:val="auto"/>
          <w:sz w:val="22"/>
          <w:szCs w:val="22"/>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p>
    <w:p>
      <w:pPr>
        <w:keepNext w:val="0"/>
        <w:keepLines w:val="0"/>
        <w:pageBreakBefore w:val="0"/>
        <w:kinsoku/>
        <w:wordWrap/>
        <w:overflowPunct/>
        <w:topLinePunct w:val="0"/>
        <w:autoSpaceDE/>
        <w:autoSpaceDN/>
        <w:bidi w:val="0"/>
        <w:adjustRightInd/>
        <w:snapToGrid/>
        <w:spacing w:line="280" w:lineRule="exact"/>
        <w:ind w:left="300" w:hanging="330" w:hangingChars="150"/>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lang w:val="en-US" w:eastAsia="zh-CN"/>
        </w:rPr>
        <w:t>17</w:t>
      </w:r>
      <w:r>
        <w:rPr>
          <w:rFonts w:hint="eastAsia" w:asciiTheme="majorEastAsia" w:hAnsiTheme="majorEastAsia" w:eastAsiaTheme="majorEastAsia" w:cstheme="majorEastAsia"/>
          <w:color w:val="auto"/>
          <w:sz w:val="22"/>
          <w:szCs w:val="22"/>
        </w:rPr>
        <w:t>、基层工会开展文体比赛活动的，因比赛活动的特殊需要，可安排工作餐，餐费标准可由基层工会根据实际情况制定。（ ×）正确答案：因比赛特殊需要，可安排工作餐，正餐每人每餐不超过40元。</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p>
    <w:p>
      <w:pPr>
        <w:keepNext w:val="0"/>
        <w:keepLines w:val="0"/>
        <w:pageBreakBefore w:val="0"/>
        <w:widowControl/>
        <w:kinsoku/>
        <w:wordWrap/>
        <w:overflowPunct/>
        <w:topLinePunct w:val="0"/>
        <w:autoSpaceDE/>
        <w:autoSpaceDN/>
        <w:bidi w:val="0"/>
        <w:adjustRightInd/>
        <w:snapToGrid/>
        <w:spacing w:line="280" w:lineRule="exact"/>
        <w:ind w:left="300" w:hanging="330" w:hangingChars="150"/>
        <w:jc w:val="left"/>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lang w:val="en-US" w:eastAsia="zh-CN"/>
        </w:rPr>
        <w:t>18</w:t>
      </w:r>
      <w:r>
        <w:rPr>
          <w:rFonts w:hint="eastAsia" w:asciiTheme="majorEastAsia" w:hAnsiTheme="majorEastAsia" w:eastAsiaTheme="majorEastAsia" w:cstheme="majorEastAsia"/>
          <w:color w:val="auto"/>
          <w:sz w:val="22"/>
          <w:szCs w:val="22"/>
        </w:rPr>
        <w:t>、因基层单位离退休人员保留会籍，退休后也应和在职人员一样享受会员待遇，如会员活动、工会福利等。（       ×       ）正确答案：</w:t>
      </w:r>
      <w:r>
        <w:rPr>
          <w:rFonts w:hint="eastAsia" w:asciiTheme="majorEastAsia" w:hAnsiTheme="majorEastAsia" w:eastAsiaTheme="majorEastAsia" w:cstheme="majorEastAsia"/>
          <w:color w:val="auto"/>
          <w:kern w:val="0"/>
          <w:sz w:val="22"/>
          <w:szCs w:val="22"/>
        </w:rPr>
        <w:t>离退休职工的离退休费不列入工资总额组成范围，也不计提工会经费。据工会财务制度规定，工会经费中不开支离退休人员的各项费用。</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kern w:val="0"/>
          <w:sz w:val="22"/>
          <w:szCs w:val="22"/>
        </w:rPr>
      </w:pPr>
      <w:r>
        <w:rPr>
          <w:rFonts w:hint="eastAsia" w:asciiTheme="majorEastAsia" w:hAnsiTheme="majorEastAsia" w:eastAsiaTheme="majorEastAsia" w:cstheme="majorEastAsia"/>
          <w:color w:val="auto"/>
          <w:sz w:val="22"/>
          <w:szCs w:val="22"/>
          <w:lang w:val="en-US" w:eastAsia="zh-CN"/>
        </w:rPr>
        <w:t>19</w:t>
      </w:r>
      <w:r>
        <w:rPr>
          <w:rFonts w:hint="eastAsia" w:asciiTheme="majorEastAsia" w:hAnsiTheme="majorEastAsia" w:eastAsiaTheme="majorEastAsia" w:cstheme="majorEastAsia"/>
          <w:color w:val="auto"/>
          <w:sz w:val="22"/>
          <w:szCs w:val="22"/>
        </w:rPr>
        <w:t>、</w:t>
      </w:r>
      <w:r>
        <w:rPr>
          <w:rFonts w:hint="eastAsia" w:asciiTheme="majorEastAsia" w:hAnsiTheme="majorEastAsia" w:eastAsiaTheme="majorEastAsia" w:cstheme="majorEastAsia"/>
          <w:color w:val="auto"/>
          <w:kern w:val="0"/>
          <w:sz w:val="22"/>
          <w:szCs w:val="22"/>
        </w:rPr>
        <w:t>各级工会对于接受捐赠、无偿调入</w:t>
      </w:r>
      <w:r>
        <w:rPr>
          <w:rFonts w:hint="eastAsia" w:asciiTheme="majorEastAsia" w:hAnsiTheme="majorEastAsia" w:eastAsiaTheme="majorEastAsia" w:cstheme="majorEastAsia"/>
          <w:color w:val="auto"/>
          <w:kern w:val="0"/>
          <w:sz w:val="22"/>
          <w:szCs w:val="22"/>
          <w:lang w:eastAsia="zh-CN"/>
        </w:rPr>
        <w:t>的</w:t>
      </w:r>
      <w:r>
        <w:rPr>
          <w:rFonts w:hint="eastAsia" w:asciiTheme="majorEastAsia" w:hAnsiTheme="majorEastAsia" w:eastAsiaTheme="majorEastAsia" w:cstheme="majorEastAsia"/>
          <w:color w:val="auto"/>
          <w:kern w:val="0"/>
          <w:sz w:val="22"/>
          <w:szCs w:val="22"/>
        </w:rPr>
        <w:t>固定资产，</w:t>
      </w:r>
      <w:r>
        <w:rPr>
          <w:rFonts w:hint="eastAsia" w:asciiTheme="majorEastAsia" w:hAnsiTheme="majorEastAsia" w:eastAsiaTheme="majorEastAsia" w:cstheme="majorEastAsia"/>
          <w:color w:val="auto"/>
          <w:kern w:val="0"/>
          <w:sz w:val="22"/>
          <w:szCs w:val="22"/>
          <w:lang w:eastAsia="zh-CN"/>
        </w:rPr>
        <w:t>按照确定的成本，借记固定资产</w:t>
      </w:r>
      <w:r>
        <w:rPr>
          <w:rFonts w:hint="eastAsia" w:asciiTheme="majorEastAsia" w:hAnsiTheme="majorEastAsia" w:eastAsiaTheme="majorEastAsia" w:cstheme="majorEastAsia"/>
          <w:color w:val="auto"/>
          <w:kern w:val="0"/>
          <w:sz w:val="22"/>
          <w:szCs w:val="22"/>
          <w:lang w:val="en-US" w:eastAsia="zh-CN"/>
        </w:rPr>
        <w:t>[不需安装]或“在建工程”科目[需安装]，贷记“资产基金-固定资产”[不需安装]或“资产基金-在建工程”[需安装]科目。</w:t>
      </w:r>
      <w:r>
        <w:rPr>
          <w:rFonts w:hint="eastAsia" w:asciiTheme="majorEastAsia" w:hAnsiTheme="majorEastAsia" w:eastAsiaTheme="majorEastAsia" w:cstheme="majorEastAsia"/>
          <w:color w:val="auto"/>
          <w:kern w:val="0"/>
          <w:sz w:val="22"/>
          <w:szCs w:val="22"/>
        </w:rPr>
        <w:t xml:space="preserve">（ </w:t>
      </w:r>
      <w:r>
        <w:rPr>
          <w:rFonts w:hint="eastAsia" w:asciiTheme="majorEastAsia" w:hAnsiTheme="majorEastAsia" w:eastAsiaTheme="majorEastAsia" w:cstheme="majorEastAsia"/>
          <w:color w:val="auto"/>
          <w:sz w:val="22"/>
          <w:szCs w:val="22"/>
        </w:rPr>
        <w:t xml:space="preserve"> √</w:t>
      </w:r>
      <w:r>
        <w:rPr>
          <w:rFonts w:hint="eastAsia" w:asciiTheme="majorEastAsia" w:hAnsiTheme="majorEastAsia" w:eastAsiaTheme="majorEastAsia" w:cstheme="majorEastAsia"/>
          <w:color w:val="auto"/>
          <w:kern w:val="0"/>
          <w:sz w:val="22"/>
          <w:szCs w:val="22"/>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p>
    <w:p>
      <w:pPr>
        <w:keepNext w:val="0"/>
        <w:keepLines w:val="0"/>
        <w:pageBreakBefore w:val="0"/>
        <w:kinsoku/>
        <w:wordWrap/>
        <w:overflowPunct/>
        <w:topLinePunct w:val="0"/>
        <w:autoSpaceDE/>
        <w:autoSpaceDN/>
        <w:bidi w:val="0"/>
        <w:adjustRightInd/>
        <w:snapToGrid/>
        <w:spacing w:line="280" w:lineRule="exact"/>
        <w:ind w:left="400" w:hanging="440" w:hangingChars="200"/>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lang w:val="en-US" w:eastAsia="zh-CN"/>
        </w:rPr>
        <w:t>20</w:t>
      </w:r>
      <w:r>
        <w:rPr>
          <w:rFonts w:hint="eastAsia" w:asciiTheme="majorEastAsia" w:hAnsiTheme="majorEastAsia" w:eastAsiaTheme="majorEastAsia" w:cstheme="majorEastAsia"/>
          <w:color w:val="auto"/>
          <w:sz w:val="22"/>
          <w:szCs w:val="22"/>
        </w:rPr>
        <w:t>、《工会法》规定，</w:t>
      </w:r>
      <w:r>
        <w:rPr>
          <w:rFonts w:hint="eastAsia" w:asciiTheme="majorEastAsia" w:hAnsiTheme="majorEastAsia" w:eastAsiaTheme="majorEastAsia" w:cstheme="majorEastAsia"/>
          <w:color w:val="auto"/>
          <w:spacing w:val="-6"/>
          <w:sz w:val="22"/>
          <w:szCs w:val="22"/>
        </w:rPr>
        <w:t>建立工会组织的单位按每月全部职工工资总额的2％向工会拨缴的经费。</w:t>
      </w:r>
      <w:r>
        <w:rPr>
          <w:rFonts w:hint="eastAsia" w:asciiTheme="majorEastAsia" w:hAnsiTheme="majorEastAsia" w:eastAsiaTheme="majorEastAsia" w:cstheme="majorEastAsia"/>
          <w:color w:val="auto"/>
          <w:sz w:val="22"/>
          <w:szCs w:val="22"/>
        </w:rPr>
        <w:t>全部职工只包括正式工，不包括临时工、季节工。（    ×     ）</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bCs/>
          <w:color w:val="auto"/>
          <w:sz w:val="22"/>
          <w:szCs w:val="22"/>
        </w:rPr>
      </w:pPr>
      <w:r>
        <w:rPr>
          <w:rFonts w:hint="eastAsia" w:asciiTheme="majorEastAsia" w:hAnsiTheme="majorEastAsia" w:eastAsiaTheme="majorEastAsia" w:cstheme="majorEastAsia"/>
          <w:bCs/>
          <w:color w:val="auto"/>
          <w:sz w:val="22"/>
          <w:szCs w:val="22"/>
          <w:lang w:val="en-US" w:eastAsia="zh-CN"/>
        </w:rPr>
        <w:t>21</w:t>
      </w:r>
      <w:r>
        <w:rPr>
          <w:rFonts w:hint="eastAsia" w:asciiTheme="majorEastAsia" w:hAnsiTheme="majorEastAsia" w:eastAsiaTheme="majorEastAsia" w:cstheme="majorEastAsia"/>
          <w:bCs/>
          <w:color w:val="auto"/>
          <w:sz w:val="22"/>
          <w:szCs w:val="22"/>
          <w:lang w:eastAsia="zh-CN"/>
        </w:rPr>
        <w:t>、</w:t>
      </w:r>
      <w:r>
        <w:rPr>
          <w:rFonts w:hint="eastAsia" w:asciiTheme="majorEastAsia" w:hAnsiTheme="majorEastAsia" w:eastAsiaTheme="majorEastAsia" w:cstheme="majorEastAsia"/>
          <w:bCs/>
          <w:color w:val="auto"/>
          <w:sz w:val="22"/>
          <w:szCs w:val="22"/>
        </w:rPr>
        <w:t xml:space="preserve">根据《工会法》第四十二条关于工会经费来源的规定，工会经费不应纳入财政资金集中核算管理范围。（   </w:t>
      </w:r>
      <w:r>
        <w:rPr>
          <w:rFonts w:hint="eastAsia" w:asciiTheme="majorEastAsia" w:hAnsiTheme="majorEastAsia" w:eastAsiaTheme="majorEastAsia" w:cstheme="majorEastAsia"/>
          <w:color w:val="auto"/>
          <w:sz w:val="22"/>
          <w:szCs w:val="22"/>
        </w:rPr>
        <w:t xml:space="preserve"> √</w:t>
      </w:r>
      <w:r>
        <w:rPr>
          <w:rFonts w:hint="eastAsia" w:asciiTheme="majorEastAsia" w:hAnsiTheme="majorEastAsia" w:eastAsiaTheme="majorEastAsia" w:cstheme="majorEastAsia"/>
          <w:bCs/>
          <w:color w:val="auto"/>
          <w:sz w:val="22"/>
          <w:szCs w:val="22"/>
        </w:rPr>
        <w:t xml:space="preserve">      ）</w:t>
      </w:r>
    </w:p>
    <w:p>
      <w:pPr>
        <w:keepNext w:val="0"/>
        <w:keepLines w:val="0"/>
        <w:pageBreakBefore w:val="0"/>
        <w:numPr>
          <w:ilvl w:val="0"/>
          <w:numId w:val="0"/>
        </w:numPr>
        <w:kinsoku/>
        <w:wordWrap/>
        <w:overflowPunct/>
        <w:topLinePunct w:val="0"/>
        <w:autoSpaceDE/>
        <w:autoSpaceDN/>
        <w:bidi w:val="0"/>
        <w:adjustRightInd/>
        <w:snapToGrid/>
        <w:spacing w:line="280" w:lineRule="exact"/>
        <w:textAlignment w:val="auto"/>
        <w:rPr>
          <w:rFonts w:hint="eastAsia" w:asciiTheme="majorEastAsia" w:hAnsiTheme="majorEastAsia" w:eastAsiaTheme="majorEastAsia" w:cstheme="majorEastAsia"/>
          <w:bCs/>
          <w:color w:val="auto"/>
          <w:sz w:val="22"/>
          <w:szCs w:val="22"/>
        </w:rPr>
      </w:pPr>
    </w:p>
    <w:p>
      <w:pPr>
        <w:keepNext w:val="0"/>
        <w:keepLines w:val="0"/>
        <w:pageBreakBefore w:val="0"/>
        <w:numPr>
          <w:ilvl w:val="0"/>
          <w:numId w:val="0"/>
        </w:numPr>
        <w:kinsoku/>
        <w:wordWrap/>
        <w:overflowPunct/>
        <w:topLinePunct w:val="0"/>
        <w:autoSpaceDE/>
        <w:autoSpaceDN/>
        <w:bidi w:val="0"/>
        <w:adjustRightInd/>
        <w:snapToGrid/>
        <w:spacing w:line="280" w:lineRule="exact"/>
        <w:textAlignment w:val="auto"/>
        <w:rPr>
          <w:rFonts w:hint="default" w:asciiTheme="majorEastAsia" w:hAnsiTheme="majorEastAsia" w:eastAsiaTheme="majorEastAsia" w:cstheme="majorEastAsia"/>
          <w:bCs/>
          <w:color w:val="auto"/>
          <w:sz w:val="22"/>
          <w:szCs w:val="22"/>
          <w:lang w:val="en-US" w:eastAsia="zh-CN"/>
        </w:rPr>
      </w:pPr>
      <w:r>
        <w:rPr>
          <w:rFonts w:hint="eastAsia" w:asciiTheme="majorEastAsia" w:hAnsiTheme="majorEastAsia" w:eastAsiaTheme="majorEastAsia" w:cstheme="majorEastAsia"/>
          <w:bCs/>
          <w:color w:val="auto"/>
          <w:sz w:val="22"/>
          <w:szCs w:val="22"/>
          <w:lang w:val="en-US" w:eastAsia="zh-CN"/>
        </w:rPr>
        <w:t xml:space="preserve">22、应付上级经费科目期末贷方余额，反映工会应缴上级但尚未上缴的工会拨缴经费。（     </w:t>
      </w:r>
      <w:r>
        <w:rPr>
          <w:rFonts w:hint="eastAsia" w:asciiTheme="majorEastAsia" w:hAnsiTheme="majorEastAsia" w:eastAsiaTheme="majorEastAsia" w:cstheme="majorEastAsia"/>
          <w:color w:val="auto"/>
          <w:sz w:val="22"/>
          <w:szCs w:val="22"/>
        </w:rPr>
        <w:t>√</w:t>
      </w:r>
      <w:r>
        <w:rPr>
          <w:rFonts w:hint="eastAsia" w:asciiTheme="majorEastAsia" w:hAnsiTheme="majorEastAsia" w:eastAsiaTheme="majorEastAsia" w:cstheme="majorEastAsia"/>
          <w:bCs/>
          <w:color w:val="auto"/>
          <w:sz w:val="22"/>
          <w:szCs w:val="22"/>
          <w:lang w:val="en-US" w:eastAsia="zh-CN"/>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p>
    <w:p>
      <w:pPr>
        <w:keepNext w:val="0"/>
        <w:keepLines w:val="0"/>
        <w:pageBreakBefore w:val="0"/>
        <w:kinsoku/>
        <w:wordWrap/>
        <w:overflowPunct/>
        <w:topLinePunct w:val="0"/>
        <w:autoSpaceDE/>
        <w:autoSpaceDN/>
        <w:bidi w:val="0"/>
        <w:adjustRightInd/>
        <w:snapToGrid/>
        <w:spacing w:line="280" w:lineRule="exact"/>
        <w:ind w:left="400" w:hanging="440" w:hangingChars="200"/>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lang w:val="en-US" w:eastAsia="zh-CN"/>
        </w:rPr>
        <w:t>23</w:t>
      </w:r>
      <w:r>
        <w:rPr>
          <w:rFonts w:hint="eastAsia" w:asciiTheme="majorEastAsia" w:hAnsiTheme="majorEastAsia" w:eastAsiaTheme="majorEastAsia" w:cstheme="majorEastAsia"/>
          <w:color w:val="auto"/>
          <w:sz w:val="22"/>
          <w:szCs w:val="22"/>
          <w:lang w:eastAsia="zh-CN"/>
        </w:rPr>
        <w:t>、</w:t>
      </w:r>
      <w:r>
        <w:rPr>
          <w:rFonts w:hint="eastAsia" w:asciiTheme="majorEastAsia" w:hAnsiTheme="majorEastAsia" w:eastAsiaTheme="majorEastAsia" w:cstheme="majorEastAsia"/>
          <w:color w:val="auto"/>
          <w:sz w:val="22"/>
          <w:szCs w:val="22"/>
        </w:rPr>
        <w:t>根据《工会会计制度》规定，工会会计要素包括：资产、负债、净资产、收入和支出。其平衡公式为：资产＝负债＋净资产。（   √  ）</w:t>
      </w:r>
    </w:p>
    <w:p>
      <w:pPr>
        <w:keepNext w:val="0"/>
        <w:keepLines w:val="0"/>
        <w:pageBreakBefore w:val="0"/>
        <w:numPr>
          <w:ilvl w:val="0"/>
          <w:numId w:val="0"/>
        </w:numPr>
        <w:kinsoku/>
        <w:wordWrap/>
        <w:overflowPunct/>
        <w:topLinePunct w:val="0"/>
        <w:autoSpaceDE/>
        <w:autoSpaceDN/>
        <w:bidi w:val="0"/>
        <w:adjustRightInd/>
        <w:snapToGrid/>
        <w:spacing w:line="280" w:lineRule="exact"/>
        <w:textAlignment w:val="auto"/>
        <w:rPr>
          <w:rFonts w:hint="eastAsia" w:asciiTheme="majorEastAsia" w:hAnsiTheme="majorEastAsia" w:eastAsiaTheme="majorEastAsia" w:cstheme="majorEastAsia"/>
          <w:color w:val="auto"/>
          <w:sz w:val="22"/>
          <w:szCs w:val="22"/>
        </w:rPr>
      </w:pPr>
    </w:p>
    <w:p>
      <w:pPr>
        <w:keepNext w:val="0"/>
        <w:keepLines w:val="0"/>
        <w:pageBreakBefore w:val="0"/>
        <w:numPr>
          <w:ilvl w:val="0"/>
          <w:numId w:val="0"/>
        </w:numPr>
        <w:kinsoku/>
        <w:wordWrap/>
        <w:overflowPunct/>
        <w:topLinePunct w:val="0"/>
        <w:autoSpaceDE/>
        <w:autoSpaceDN/>
        <w:bidi w:val="0"/>
        <w:adjustRightInd/>
        <w:snapToGrid/>
        <w:spacing w:line="280" w:lineRule="exact"/>
        <w:textAlignment w:val="auto"/>
        <w:rPr>
          <w:rFonts w:hint="eastAsia" w:asciiTheme="majorEastAsia" w:hAnsiTheme="majorEastAsia" w:eastAsiaTheme="majorEastAsia" w:cstheme="majorEastAsia"/>
          <w:color w:val="auto"/>
          <w:sz w:val="22"/>
          <w:szCs w:val="22"/>
          <w:lang w:val="en-US" w:eastAsia="zh-CN"/>
        </w:rPr>
      </w:pPr>
      <w:r>
        <w:rPr>
          <w:rFonts w:hint="eastAsia" w:asciiTheme="majorEastAsia" w:hAnsiTheme="majorEastAsia" w:eastAsiaTheme="majorEastAsia" w:cstheme="majorEastAsia"/>
          <w:color w:val="auto"/>
          <w:sz w:val="22"/>
          <w:szCs w:val="22"/>
          <w:lang w:val="en-US" w:eastAsia="zh-CN"/>
        </w:rPr>
        <w:t>24、</w:t>
      </w:r>
      <w:r>
        <w:rPr>
          <w:rFonts w:hint="eastAsia" w:asciiTheme="majorEastAsia" w:hAnsiTheme="majorEastAsia" w:eastAsiaTheme="majorEastAsia" w:cstheme="majorEastAsia"/>
          <w:color w:val="auto"/>
          <w:sz w:val="22"/>
          <w:szCs w:val="22"/>
          <w:lang w:eastAsia="zh-CN"/>
        </w:rPr>
        <w:t>行政支出核算基层工会为工会行政管理、后勤保障等发生的各项日常支出。（</w:t>
      </w:r>
      <w:r>
        <w:rPr>
          <w:rFonts w:hint="eastAsia" w:asciiTheme="majorEastAsia" w:hAnsiTheme="majorEastAsia" w:eastAsiaTheme="majorEastAsia" w:cstheme="majorEastAsia"/>
          <w:color w:val="auto"/>
          <w:sz w:val="22"/>
          <w:szCs w:val="22"/>
          <w:lang w:val="en-US" w:eastAsia="zh-CN"/>
        </w:rPr>
        <w:t xml:space="preserve">  </w:t>
      </w:r>
      <w:r>
        <w:rPr>
          <w:rFonts w:hint="eastAsia" w:asciiTheme="majorEastAsia" w:hAnsiTheme="majorEastAsia" w:eastAsiaTheme="majorEastAsia" w:cstheme="majorEastAsia"/>
          <w:color w:val="auto"/>
          <w:sz w:val="22"/>
          <w:szCs w:val="22"/>
        </w:rPr>
        <w:t>×</w:t>
      </w:r>
      <w:r>
        <w:rPr>
          <w:rFonts w:hint="eastAsia" w:asciiTheme="majorEastAsia" w:hAnsiTheme="majorEastAsia" w:eastAsiaTheme="majorEastAsia" w:cstheme="majorEastAsia"/>
          <w:color w:val="auto"/>
          <w:sz w:val="22"/>
          <w:szCs w:val="22"/>
          <w:lang w:val="en-US" w:eastAsia="zh-CN"/>
        </w:rPr>
        <w:t xml:space="preserve">  ）正确答案：行政支出核算县级以上工会为</w:t>
      </w:r>
      <w:r>
        <w:rPr>
          <w:rFonts w:hint="eastAsia" w:asciiTheme="majorEastAsia" w:hAnsiTheme="majorEastAsia" w:eastAsiaTheme="majorEastAsia" w:cstheme="majorEastAsia"/>
          <w:color w:val="auto"/>
          <w:sz w:val="22"/>
          <w:szCs w:val="22"/>
          <w:lang w:eastAsia="zh-CN"/>
        </w:rPr>
        <w:t>行政管理、后勤保障等发生的</w:t>
      </w:r>
      <w:r>
        <w:rPr>
          <w:rFonts w:hint="eastAsia" w:asciiTheme="majorEastAsia" w:hAnsiTheme="majorEastAsia" w:eastAsiaTheme="majorEastAsia" w:cstheme="majorEastAsia"/>
          <w:color w:val="auto"/>
          <w:sz w:val="22"/>
          <w:szCs w:val="22"/>
          <w:lang w:val="en-US" w:eastAsia="zh-CN"/>
        </w:rPr>
        <w:t>各项日常支出。</w:t>
      </w:r>
    </w:p>
    <w:p>
      <w:pPr>
        <w:keepNext w:val="0"/>
        <w:keepLines w:val="0"/>
        <w:pageBreakBefore w:val="0"/>
        <w:numPr>
          <w:ilvl w:val="0"/>
          <w:numId w:val="0"/>
        </w:numPr>
        <w:kinsoku/>
        <w:wordWrap/>
        <w:overflowPunct/>
        <w:topLinePunct w:val="0"/>
        <w:autoSpaceDE/>
        <w:autoSpaceDN/>
        <w:bidi w:val="0"/>
        <w:adjustRightInd/>
        <w:snapToGrid/>
        <w:spacing w:line="280" w:lineRule="exact"/>
        <w:textAlignment w:val="auto"/>
        <w:rPr>
          <w:rFonts w:hint="eastAsia" w:asciiTheme="majorEastAsia" w:hAnsiTheme="majorEastAsia" w:eastAsiaTheme="majorEastAsia" w:cstheme="majorEastAsia"/>
          <w:color w:val="auto"/>
          <w:sz w:val="22"/>
          <w:szCs w:val="22"/>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280" w:lineRule="exact"/>
        <w:textAlignment w:val="auto"/>
        <w:rPr>
          <w:rFonts w:hint="eastAsia"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lang w:val="en-US" w:eastAsia="zh-CN"/>
        </w:rPr>
        <w:t xml:space="preserve">25、在预算执行中，各级工会因上级工会和同级财政增加不需要本级工会提供配套资金的补助而引起的预算收支变化，不属于预算调整。（   </w:t>
      </w:r>
      <w:r>
        <w:rPr>
          <w:rFonts w:hint="eastAsia" w:asciiTheme="majorEastAsia" w:hAnsiTheme="majorEastAsia" w:eastAsiaTheme="majorEastAsia" w:cstheme="majorEastAsia"/>
          <w:color w:val="auto"/>
          <w:sz w:val="22"/>
          <w:szCs w:val="22"/>
        </w:rPr>
        <w:t>√</w:t>
      </w:r>
      <w:r>
        <w:rPr>
          <w:rFonts w:hint="eastAsia" w:asciiTheme="majorEastAsia" w:hAnsiTheme="majorEastAsia" w:eastAsiaTheme="majorEastAsia" w:cstheme="majorEastAsia"/>
          <w:color w:val="auto"/>
          <w:sz w:val="22"/>
          <w:szCs w:val="22"/>
          <w:lang w:val="en-US" w:eastAsia="zh-CN"/>
        </w:rPr>
        <w:t xml:space="preserve">   ）</w:t>
      </w:r>
    </w:p>
    <w:p>
      <w:pPr>
        <w:keepNext w:val="0"/>
        <w:keepLines w:val="0"/>
        <w:pageBreakBefore w:val="0"/>
        <w:numPr>
          <w:ilvl w:val="0"/>
          <w:numId w:val="0"/>
        </w:numPr>
        <w:kinsoku/>
        <w:wordWrap/>
        <w:overflowPunct/>
        <w:topLinePunct w:val="0"/>
        <w:autoSpaceDE/>
        <w:autoSpaceDN/>
        <w:bidi w:val="0"/>
        <w:adjustRightInd/>
        <w:snapToGrid/>
        <w:spacing w:line="280" w:lineRule="exact"/>
        <w:textAlignment w:val="auto"/>
        <w:rPr>
          <w:rFonts w:hint="eastAsia" w:asciiTheme="majorEastAsia" w:hAnsiTheme="majorEastAsia" w:eastAsiaTheme="majorEastAsia" w:cstheme="majorEastAsia"/>
          <w:color w:val="auto"/>
          <w:sz w:val="22"/>
          <w:szCs w:val="22"/>
        </w:rPr>
      </w:pPr>
    </w:p>
    <w:p>
      <w:pPr>
        <w:keepNext w:val="0"/>
        <w:keepLines w:val="0"/>
        <w:pageBreakBefore w:val="0"/>
        <w:kinsoku/>
        <w:wordWrap/>
        <w:overflowPunct/>
        <w:topLinePunct w:val="0"/>
        <w:autoSpaceDE/>
        <w:autoSpaceDN/>
        <w:bidi w:val="0"/>
        <w:adjustRightInd/>
        <w:snapToGrid/>
        <w:spacing w:line="280" w:lineRule="exact"/>
        <w:textAlignment w:val="auto"/>
        <w:rPr>
          <w:rFonts w:hint="default" w:ascii="黑体" w:hAnsi="黑体" w:eastAsia="黑体" w:cs="黑体"/>
          <w:color w:val="auto"/>
          <w:sz w:val="22"/>
          <w:szCs w:val="22"/>
          <w:lang w:val="en-US" w:eastAsia="zh-CN"/>
        </w:rPr>
      </w:pPr>
      <w:r>
        <w:rPr>
          <w:rFonts w:hint="eastAsia" w:ascii="黑体" w:hAnsi="黑体" w:eastAsia="黑体" w:cs="黑体"/>
          <w:color w:val="auto"/>
          <w:sz w:val="22"/>
          <w:szCs w:val="22"/>
        </w:rPr>
        <w:t>二、单项选择题。请将正确答案填在（   ）内，每题1分。</w:t>
      </w:r>
      <w:r>
        <w:rPr>
          <w:rFonts w:hint="eastAsia" w:ascii="黑体" w:hAnsi="黑体" w:eastAsia="黑体" w:cs="黑体"/>
          <w:color w:val="auto"/>
          <w:sz w:val="22"/>
          <w:szCs w:val="22"/>
          <w:lang w:eastAsia="zh-CN"/>
        </w:rPr>
        <w:t>（</w:t>
      </w:r>
      <w:r>
        <w:rPr>
          <w:rFonts w:hint="eastAsia" w:ascii="黑体" w:hAnsi="黑体" w:eastAsia="黑体" w:cs="黑体"/>
          <w:color w:val="auto"/>
          <w:sz w:val="22"/>
          <w:szCs w:val="22"/>
          <w:lang w:val="en-US" w:eastAsia="zh-CN"/>
        </w:rPr>
        <w:t>30*1=30分）</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p>
    <w:p>
      <w:pPr>
        <w:keepNext w:val="0"/>
        <w:keepLines w:val="0"/>
        <w:pageBreakBefore w:val="0"/>
        <w:numPr>
          <w:ilvl w:val="0"/>
          <w:numId w:val="0"/>
        </w:numPr>
        <w:kinsoku/>
        <w:wordWrap/>
        <w:overflowPunct/>
        <w:topLinePunct w:val="0"/>
        <w:autoSpaceDE/>
        <w:autoSpaceDN/>
        <w:bidi w:val="0"/>
        <w:adjustRightInd/>
        <w:snapToGrid/>
        <w:spacing w:line="280" w:lineRule="exact"/>
        <w:ind w:leftChars="0"/>
        <w:textAlignment w:val="auto"/>
        <w:rPr>
          <w:rFonts w:hint="eastAsia" w:asciiTheme="majorEastAsia" w:hAnsiTheme="majorEastAsia" w:eastAsiaTheme="majorEastAsia" w:cstheme="majorEastAsia"/>
          <w:color w:val="auto"/>
          <w:sz w:val="22"/>
          <w:szCs w:val="22"/>
          <w:lang w:val="en-US" w:eastAsia="zh-CN"/>
        </w:rPr>
      </w:pPr>
      <w:r>
        <w:rPr>
          <w:rFonts w:hint="eastAsia" w:asciiTheme="majorEastAsia" w:hAnsiTheme="majorEastAsia" w:eastAsiaTheme="majorEastAsia" w:cstheme="majorEastAsia"/>
          <w:color w:val="auto"/>
          <w:sz w:val="22"/>
          <w:szCs w:val="22"/>
          <w:lang w:val="en-US" w:eastAsia="zh-CN"/>
        </w:rPr>
        <w:t>1、各级工会的</w:t>
      </w:r>
      <w:r>
        <w:rPr>
          <w:rFonts w:hint="eastAsia" w:asciiTheme="majorEastAsia" w:hAnsiTheme="majorEastAsia" w:eastAsiaTheme="majorEastAsia" w:cstheme="majorEastAsia"/>
          <w:color w:val="auto"/>
          <w:sz w:val="22"/>
          <w:szCs w:val="22"/>
          <w:u w:val="none"/>
          <w:lang w:val="en-US" w:eastAsia="zh-CN"/>
        </w:rPr>
        <w:t>（  A      ）</w:t>
      </w:r>
      <w:r>
        <w:rPr>
          <w:rFonts w:hint="eastAsia" w:asciiTheme="majorEastAsia" w:hAnsiTheme="majorEastAsia" w:eastAsiaTheme="majorEastAsia" w:cstheme="majorEastAsia"/>
          <w:color w:val="auto"/>
          <w:sz w:val="22"/>
          <w:szCs w:val="22"/>
          <w:lang w:val="en-US" w:eastAsia="zh-CN"/>
        </w:rPr>
        <w:t>应当对本级工会的会计工作以及会计资料的真实性、完整性负责。</w:t>
      </w:r>
    </w:p>
    <w:p>
      <w:pPr>
        <w:keepNext w:val="0"/>
        <w:keepLines w:val="0"/>
        <w:pageBreakBefore w:val="0"/>
        <w:numPr>
          <w:ilvl w:val="0"/>
          <w:numId w:val="0"/>
        </w:numPr>
        <w:kinsoku/>
        <w:wordWrap/>
        <w:overflowPunct/>
        <w:topLinePunct w:val="0"/>
        <w:autoSpaceDE/>
        <w:autoSpaceDN/>
        <w:bidi w:val="0"/>
        <w:adjustRightInd/>
        <w:snapToGrid/>
        <w:spacing w:line="280" w:lineRule="exact"/>
        <w:ind w:firstLine="440" w:firstLineChars="200"/>
        <w:textAlignment w:val="auto"/>
        <w:rPr>
          <w:rFonts w:hint="eastAsia" w:asciiTheme="majorEastAsia" w:hAnsiTheme="majorEastAsia" w:eastAsiaTheme="majorEastAsia" w:cstheme="majorEastAsia"/>
          <w:color w:val="auto"/>
          <w:sz w:val="22"/>
          <w:szCs w:val="22"/>
          <w:lang w:val="en-US" w:eastAsia="zh-CN"/>
        </w:rPr>
      </w:pPr>
      <w:r>
        <w:rPr>
          <w:rFonts w:hint="eastAsia" w:asciiTheme="majorEastAsia" w:hAnsiTheme="majorEastAsia" w:eastAsiaTheme="majorEastAsia" w:cstheme="majorEastAsia"/>
          <w:color w:val="auto"/>
          <w:sz w:val="22"/>
          <w:szCs w:val="22"/>
          <w:lang w:val="en-US" w:eastAsia="zh-CN"/>
        </w:rPr>
        <w:t>A、法定代表人； B、工会会计主管；  C、工会财务会计； D、工会财务出纳</w:t>
      </w:r>
    </w:p>
    <w:p>
      <w:pPr>
        <w:keepNext w:val="0"/>
        <w:keepLines w:val="0"/>
        <w:pageBreakBefore w:val="0"/>
        <w:numPr>
          <w:ilvl w:val="0"/>
          <w:numId w:val="0"/>
        </w:numPr>
        <w:kinsoku/>
        <w:wordWrap/>
        <w:overflowPunct/>
        <w:topLinePunct w:val="0"/>
        <w:autoSpaceDE/>
        <w:autoSpaceDN/>
        <w:bidi w:val="0"/>
        <w:adjustRightInd/>
        <w:snapToGrid/>
        <w:spacing w:line="280" w:lineRule="exact"/>
        <w:ind w:leftChars="200"/>
        <w:textAlignment w:val="auto"/>
        <w:rPr>
          <w:rFonts w:hint="default" w:asciiTheme="majorEastAsia" w:hAnsiTheme="majorEastAsia" w:eastAsiaTheme="majorEastAsia" w:cstheme="majorEastAsia"/>
          <w:color w:val="auto"/>
          <w:sz w:val="22"/>
          <w:szCs w:val="22"/>
          <w:lang w:val="en-US" w:eastAsia="zh-CN"/>
        </w:rPr>
      </w:pPr>
    </w:p>
    <w:p>
      <w:pPr>
        <w:keepNext w:val="0"/>
        <w:keepLines w:val="0"/>
        <w:pageBreakBefore w:val="0"/>
        <w:numPr>
          <w:ilvl w:val="0"/>
          <w:numId w:val="2"/>
        </w:numPr>
        <w:kinsoku/>
        <w:wordWrap/>
        <w:overflowPunct/>
        <w:topLinePunct w:val="0"/>
        <w:autoSpaceDE/>
        <w:autoSpaceDN/>
        <w:bidi w:val="0"/>
        <w:adjustRightInd/>
        <w:snapToGrid/>
        <w:spacing w:line="280" w:lineRule="exact"/>
        <w:textAlignment w:val="auto"/>
        <w:rPr>
          <w:rFonts w:hint="eastAsia" w:asciiTheme="majorEastAsia" w:hAnsiTheme="majorEastAsia" w:eastAsiaTheme="majorEastAsia" w:cstheme="majorEastAsia"/>
          <w:color w:val="auto"/>
          <w:sz w:val="22"/>
          <w:szCs w:val="22"/>
          <w:lang w:val="en-US" w:eastAsia="zh-CN"/>
        </w:rPr>
      </w:pPr>
      <w:r>
        <w:rPr>
          <w:rFonts w:hint="eastAsia" w:asciiTheme="majorEastAsia" w:hAnsiTheme="majorEastAsia" w:eastAsiaTheme="majorEastAsia" w:cstheme="majorEastAsia"/>
          <w:color w:val="auto"/>
          <w:sz w:val="22"/>
          <w:szCs w:val="22"/>
          <w:lang w:val="en-US" w:eastAsia="zh-CN"/>
        </w:rPr>
        <w:t>工会开展会计信息化工作，应当符合 （  D  ）制定的相关会计信息化工作规范和标准，确保利用现代信息技术手段进行会计处理及生成的会计信息符合会计法和本制度的规定。</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asciiTheme="majorEastAsia" w:hAnsiTheme="majorEastAsia" w:eastAsiaTheme="majorEastAsia" w:cstheme="majorEastAsia"/>
          <w:color w:val="auto"/>
          <w:sz w:val="22"/>
          <w:szCs w:val="22"/>
          <w:shd w:val="clear" w:color="auto" w:fill="FFFFFF"/>
        </w:rPr>
      </w:pPr>
      <w:r>
        <w:rPr>
          <w:rFonts w:hint="eastAsia" w:asciiTheme="majorEastAsia" w:hAnsiTheme="majorEastAsia" w:eastAsiaTheme="majorEastAsia" w:cstheme="majorEastAsia"/>
          <w:color w:val="auto"/>
          <w:sz w:val="22"/>
          <w:szCs w:val="22"/>
          <w:shd w:val="clear" w:color="auto" w:fill="FFFFFF"/>
        </w:rPr>
        <w:t>A</w:t>
      </w:r>
      <w:r>
        <w:rPr>
          <w:rFonts w:hint="eastAsia" w:asciiTheme="majorEastAsia" w:hAnsiTheme="majorEastAsia" w:eastAsiaTheme="majorEastAsia" w:cstheme="majorEastAsia"/>
          <w:color w:val="auto"/>
          <w:sz w:val="22"/>
          <w:szCs w:val="22"/>
          <w:shd w:val="clear" w:color="auto" w:fill="FFFFFF"/>
          <w:lang w:val="en-US" w:eastAsia="zh-CN"/>
        </w:rPr>
        <w:t>、</w:t>
      </w:r>
      <w:r>
        <w:rPr>
          <w:rFonts w:hint="eastAsia" w:asciiTheme="majorEastAsia" w:hAnsiTheme="majorEastAsia" w:eastAsiaTheme="majorEastAsia" w:cstheme="majorEastAsia"/>
          <w:color w:val="auto"/>
          <w:sz w:val="22"/>
          <w:szCs w:val="22"/>
          <w:shd w:val="clear" w:color="auto" w:fill="FFFFFF"/>
        </w:rPr>
        <w:t>中华全国总工会</w:t>
      </w:r>
      <w:r>
        <w:rPr>
          <w:rFonts w:hint="eastAsia" w:asciiTheme="majorEastAsia" w:hAnsiTheme="majorEastAsia" w:eastAsiaTheme="majorEastAsia" w:cstheme="majorEastAsia"/>
          <w:color w:val="auto"/>
          <w:sz w:val="22"/>
          <w:szCs w:val="22"/>
          <w:shd w:val="clear" w:color="auto" w:fill="FFFFFF"/>
          <w:lang w:val="en-US" w:eastAsia="zh-CN"/>
        </w:rPr>
        <w:t xml:space="preserve">； </w:t>
      </w:r>
      <w:r>
        <w:rPr>
          <w:rFonts w:hint="eastAsia" w:asciiTheme="majorEastAsia" w:hAnsiTheme="majorEastAsia" w:eastAsiaTheme="majorEastAsia" w:cstheme="majorEastAsia"/>
          <w:color w:val="auto"/>
          <w:sz w:val="22"/>
          <w:szCs w:val="22"/>
          <w:shd w:val="clear" w:color="auto" w:fill="FFFFFF"/>
        </w:rPr>
        <w:t xml:space="preserve"> B</w:t>
      </w:r>
      <w:r>
        <w:rPr>
          <w:rFonts w:hint="eastAsia" w:asciiTheme="majorEastAsia" w:hAnsiTheme="majorEastAsia" w:eastAsiaTheme="majorEastAsia" w:cstheme="majorEastAsia"/>
          <w:color w:val="auto"/>
          <w:sz w:val="22"/>
          <w:szCs w:val="22"/>
          <w:shd w:val="clear" w:color="auto" w:fill="FFFFFF"/>
          <w:lang w:val="en-US" w:eastAsia="zh-CN"/>
        </w:rPr>
        <w:t>、</w:t>
      </w:r>
      <w:r>
        <w:rPr>
          <w:rFonts w:hint="eastAsia" w:asciiTheme="majorEastAsia" w:hAnsiTheme="majorEastAsia" w:eastAsiaTheme="majorEastAsia" w:cstheme="majorEastAsia"/>
          <w:color w:val="auto"/>
          <w:sz w:val="22"/>
          <w:szCs w:val="22"/>
          <w:shd w:val="clear" w:color="auto" w:fill="FFFFFF"/>
        </w:rPr>
        <w:t>国务院</w:t>
      </w:r>
      <w:r>
        <w:rPr>
          <w:rFonts w:hint="eastAsia" w:asciiTheme="majorEastAsia" w:hAnsiTheme="majorEastAsia" w:eastAsiaTheme="majorEastAsia" w:cstheme="majorEastAsia"/>
          <w:color w:val="auto"/>
          <w:sz w:val="22"/>
          <w:szCs w:val="22"/>
          <w:shd w:val="clear" w:color="auto" w:fill="FFFFFF"/>
          <w:lang w:val="en-US" w:eastAsia="zh-CN"/>
        </w:rPr>
        <w:t xml:space="preserve">； </w:t>
      </w:r>
      <w:r>
        <w:rPr>
          <w:rFonts w:hint="eastAsia" w:asciiTheme="majorEastAsia" w:hAnsiTheme="majorEastAsia" w:eastAsiaTheme="majorEastAsia" w:cstheme="majorEastAsia"/>
          <w:color w:val="auto"/>
          <w:sz w:val="22"/>
          <w:szCs w:val="22"/>
          <w:shd w:val="clear" w:color="auto" w:fill="FFFFFF"/>
        </w:rPr>
        <w:t xml:space="preserve"> C</w:t>
      </w:r>
      <w:r>
        <w:rPr>
          <w:rFonts w:hint="eastAsia" w:asciiTheme="majorEastAsia" w:hAnsiTheme="majorEastAsia" w:eastAsiaTheme="majorEastAsia" w:cstheme="majorEastAsia"/>
          <w:color w:val="auto"/>
          <w:sz w:val="22"/>
          <w:szCs w:val="22"/>
          <w:shd w:val="clear" w:color="auto" w:fill="FFFFFF"/>
          <w:lang w:val="en-US" w:eastAsia="zh-CN"/>
        </w:rPr>
        <w:t>、</w:t>
      </w:r>
      <w:r>
        <w:rPr>
          <w:rFonts w:hint="eastAsia" w:asciiTheme="majorEastAsia" w:hAnsiTheme="majorEastAsia" w:eastAsiaTheme="majorEastAsia" w:cstheme="majorEastAsia"/>
          <w:color w:val="auto"/>
          <w:sz w:val="22"/>
          <w:szCs w:val="22"/>
          <w:shd w:val="clear" w:color="auto" w:fill="FFFFFF"/>
        </w:rPr>
        <w:t>会计师协会</w:t>
      </w:r>
      <w:r>
        <w:rPr>
          <w:rFonts w:hint="eastAsia" w:asciiTheme="majorEastAsia" w:hAnsiTheme="majorEastAsia" w:eastAsiaTheme="majorEastAsia" w:cstheme="majorEastAsia"/>
          <w:color w:val="auto"/>
          <w:sz w:val="22"/>
          <w:szCs w:val="22"/>
          <w:shd w:val="clear" w:color="auto" w:fill="FFFFFF"/>
          <w:lang w:val="en-US" w:eastAsia="zh-CN"/>
        </w:rPr>
        <w:t>；</w:t>
      </w:r>
      <w:r>
        <w:rPr>
          <w:rFonts w:hint="eastAsia" w:asciiTheme="majorEastAsia" w:hAnsiTheme="majorEastAsia" w:eastAsiaTheme="majorEastAsia" w:cstheme="majorEastAsia"/>
          <w:color w:val="auto"/>
          <w:sz w:val="22"/>
          <w:szCs w:val="22"/>
          <w:shd w:val="clear" w:color="auto" w:fill="FFFFFF"/>
        </w:rPr>
        <w:t xml:space="preserve"> D</w:t>
      </w:r>
      <w:r>
        <w:rPr>
          <w:rFonts w:hint="eastAsia" w:asciiTheme="majorEastAsia" w:hAnsiTheme="majorEastAsia" w:eastAsiaTheme="majorEastAsia" w:cstheme="majorEastAsia"/>
          <w:color w:val="auto"/>
          <w:sz w:val="22"/>
          <w:szCs w:val="22"/>
          <w:shd w:val="clear" w:color="auto" w:fill="FFFFFF"/>
          <w:lang w:val="en-US" w:eastAsia="zh-CN"/>
        </w:rPr>
        <w:t>、</w:t>
      </w:r>
      <w:r>
        <w:rPr>
          <w:rFonts w:hint="eastAsia" w:asciiTheme="majorEastAsia" w:hAnsiTheme="majorEastAsia" w:eastAsiaTheme="majorEastAsia" w:cstheme="majorEastAsia"/>
          <w:color w:val="auto"/>
          <w:sz w:val="22"/>
          <w:szCs w:val="22"/>
          <w:shd w:val="clear" w:color="auto" w:fill="FFFFFF"/>
        </w:rPr>
        <w:t>财政部</w:t>
      </w:r>
    </w:p>
    <w:p>
      <w:pPr>
        <w:keepNext w:val="0"/>
        <w:keepLines w:val="0"/>
        <w:pageBreakBefore w:val="0"/>
        <w:numPr>
          <w:ilvl w:val="0"/>
          <w:numId w:val="0"/>
        </w:numPr>
        <w:kinsoku/>
        <w:wordWrap/>
        <w:overflowPunct/>
        <w:topLinePunct w:val="0"/>
        <w:autoSpaceDE/>
        <w:autoSpaceDN/>
        <w:bidi w:val="0"/>
        <w:adjustRightInd/>
        <w:snapToGrid/>
        <w:spacing w:line="280" w:lineRule="exact"/>
        <w:textAlignment w:val="auto"/>
        <w:rPr>
          <w:rFonts w:hint="default" w:asciiTheme="majorEastAsia" w:hAnsiTheme="majorEastAsia" w:eastAsiaTheme="majorEastAsia" w:cstheme="majorEastAsia"/>
          <w:color w:val="auto"/>
          <w:sz w:val="22"/>
          <w:szCs w:val="22"/>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sz w:val="22"/>
          <w:szCs w:val="22"/>
        </w:rPr>
      </w:pPr>
      <w:r>
        <w:rPr>
          <w:rFonts w:hint="eastAsia" w:asciiTheme="majorEastAsia" w:hAnsiTheme="majorEastAsia" w:eastAsiaTheme="majorEastAsia" w:cstheme="majorEastAsia"/>
          <w:color w:val="auto"/>
          <w:sz w:val="22"/>
          <w:szCs w:val="22"/>
          <w:shd w:val="clear" w:color="auto" w:fill="FFFFFF"/>
          <w:lang w:val="en-US" w:eastAsia="zh-CN"/>
        </w:rPr>
        <w:t>3、</w:t>
      </w:r>
      <w:r>
        <w:rPr>
          <w:rFonts w:hint="eastAsia" w:ascii="宋体" w:hAnsi="宋体" w:eastAsia="宋体" w:cs="宋体"/>
          <w:color w:val="auto"/>
          <w:kern w:val="0"/>
          <w:sz w:val="22"/>
          <w:szCs w:val="22"/>
          <w:lang w:val="en-US" w:eastAsia="zh-CN" w:bidi="ar"/>
        </w:rPr>
        <w:t xml:space="preserve">工会一般应当采用（   </w:t>
      </w:r>
      <w:r>
        <w:rPr>
          <w:rFonts w:hint="eastAsia" w:ascii="宋体" w:hAnsi="宋体" w:cs="宋体"/>
          <w:color w:val="auto"/>
          <w:kern w:val="0"/>
          <w:sz w:val="22"/>
          <w:szCs w:val="22"/>
          <w:lang w:val="en-US" w:eastAsia="zh-CN" w:bidi="ar"/>
        </w:rPr>
        <w:t>A</w:t>
      </w:r>
      <w:r>
        <w:rPr>
          <w:rFonts w:hint="eastAsia" w:ascii="宋体" w:hAnsi="宋体" w:eastAsia="宋体" w:cs="宋体"/>
          <w:color w:val="auto"/>
          <w:kern w:val="0"/>
          <w:sz w:val="22"/>
          <w:szCs w:val="22"/>
          <w:lang w:val="en-US" w:eastAsia="zh-CN" w:bidi="ar"/>
        </w:rPr>
        <w:t xml:space="preserve">   ）计提固定资产折旧，计提折旧时不考虑预计净残值。</w:t>
      </w:r>
    </w:p>
    <w:p>
      <w:pPr>
        <w:keepNext w:val="0"/>
        <w:keepLines w:val="0"/>
        <w:pageBreakBefore w:val="0"/>
        <w:numPr>
          <w:ilvl w:val="0"/>
          <w:numId w:val="0"/>
        </w:numPr>
        <w:kinsoku/>
        <w:wordWrap/>
        <w:overflowPunct/>
        <w:topLinePunct w:val="0"/>
        <w:autoSpaceDE/>
        <w:autoSpaceDN/>
        <w:bidi w:val="0"/>
        <w:adjustRightInd/>
        <w:snapToGrid/>
        <w:spacing w:line="280" w:lineRule="exact"/>
        <w:ind w:firstLine="440" w:firstLineChars="200"/>
        <w:textAlignment w:val="auto"/>
        <w:rPr>
          <w:rFonts w:hint="eastAsia" w:ascii="宋体" w:hAnsi="宋体" w:eastAsia="宋体" w:cs="宋体"/>
          <w:color w:val="auto"/>
          <w:sz w:val="22"/>
          <w:szCs w:val="22"/>
          <w:lang w:val="en-US" w:eastAsia="zh-CN"/>
        </w:rPr>
      </w:pPr>
      <w:r>
        <w:rPr>
          <w:rFonts w:hint="eastAsia" w:ascii="宋体" w:hAnsi="宋体" w:eastAsia="宋体" w:cs="宋体"/>
          <w:color w:val="auto"/>
          <w:kern w:val="0"/>
          <w:sz w:val="22"/>
          <w:szCs w:val="22"/>
          <w:lang w:val="en-US" w:eastAsia="zh-CN" w:bidi="ar"/>
        </w:rPr>
        <w:t>A、年限平均法或工作量法；B、年限平均法和双倍余额递减法；C、年数总和法和工作量法；D、双倍余额递减法和年数总和法</w:t>
      </w:r>
    </w:p>
    <w:p>
      <w:pPr>
        <w:keepNext w:val="0"/>
        <w:keepLines w:val="0"/>
        <w:pageBreakBefore w:val="0"/>
        <w:numPr>
          <w:ilvl w:val="0"/>
          <w:numId w:val="0"/>
        </w:numPr>
        <w:kinsoku/>
        <w:wordWrap/>
        <w:overflowPunct/>
        <w:topLinePunct w:val="0"/>
        <w:autoSpaceDE/>
        <w:autoSpaceDN/>
        <w:bidi w:val="0"/>
        <w:adjustRightInd/>
        <w:snapToGrid/>
        <w:spacing w:line="280" w:lineRule="exact"/>
        <w:textAlignment w:val="auto"/>
        <w:rPr>
          <w:rFonts w:hint="default" w:asciiTheme="majorEastAsia" w:hAnsiTheme="majorEastAsia" w:eastAsiaTheme="majorEastAsia" w:cstheme="majorEastAsia"/>
          <w:color w:val="auto"/>
          <w:sz w:val="22"/>
          <w:szCs w:val="22"/>
          <w:shd w:val="clear" w:color="auto" w:fill="FFFFFF"/>
          <w:lang w:val="en-US" w:eastAsia="zh-CN"/>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lang w:val="en-US" w:eastAsia="zh-CN" w:bidi="ar"/>
        </w:rPr>
      </w:pPr>
      <w:r>
        <w:rPr>
          <w:rFonts w:hint="eastAsia" w:ascii="宋体" w:hAnsi="宋体" w:cs="宋体"/>
          <w:color w:val="auto"/>
          <w:kern w:val="0"/>
          <w:sz w:val="22"/>
          <w:szCs w:val="22"/>
          <w:lang w:val="en-US" w:eastAsia="zh-CN" w:bidi="ar"/>
        </w:rPr>
        <w:t>4、</w:t>
      </w:r>
      <w:r>
        <w:rPr>
          <w:rFonts w:hint="eastAsia" w:ascii="宋体" w:hAnsi="宋体" w:eastAsia="宋体" w:cs="宋体"/>
          <w:color w:val="auto"/>
          <w:kern w:val="0"/>
          <w:sz w:val="22"/>
          <w:szCs w:val="22"/>
          <w:lang w:val="en-US" w:eastAsia="zh-CN" w:bidi="ar"/>
        </w:rPr>
        <w:t>收入是指工会根据工会法以及有关政策规定开展业务活动所取得的非偿还性资金。下列不属于基层工会收入来源的会计科目为（  B  ）</w:t>
      </w:r>
      <w:r>
        <w:rPr>
          <w:rFonts w:hint="eastAsia" w:ascii="宋体" w:hAnsi="宋体" w:cs="宋体"/>
          <w:color w:val="auto"/>
          <w:kern w:val="0"/>
          <w:sz w:val="22"/>
          <w:szCs w:val="22"/>
          <w:lang w:val="en-US" w:eastAsia="zh-CN" w:bidi="ar"/>
        </w:rPr>
        <w:t xml:space="preserve"> </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firstLine="440" w:firstLineChars="200"/>
        <w:jc w:val="left"/>
        <w:textAlignment w:val="auto"/>
        <w:rPr>
          <w:rFonts w:hint="eastAsia" w:ascii="宋体" w:hAnsi="宋体" w:eastAsia="宋体" w:cs="宋体"/>
          <w:color w:val="auto"/>
          <w:sz w:val="22"/>
          <w:szCs w:val="22"/>
        </w:rPr>
      </w:pPr>
      <w:r>
        <w:rPr>
          <w:rFonts w:hint="eastAsia" w:ascii="宋体" w:hAnsi="宋体" w:cs="宋体"/>
          <w:color w:val="auto"/>
          <w:kern w:val="0"/>
          <w:sz w:val="22"/>
          <w:szCs w:val="22"/>
          <w:lang w:val="en-US" w:eastAsia="zh-CN" w:bidi="ar"/>
        </w:rPr>
        <w:t>A、</w:t>
      </w:r>
      <w:r>
        <w:rPr>
          <w:rFonts w:hint="eastAsia" w:ascii="宋体" w:hAnsi="宋体" w:eastAsia="宋体" w:cs="宋体"/>
          <w:color w:val="auto"/>
          <w:kern w:val="0"/>
          <w:sz w:val="22"/>
          <w:szCs w:val="22"/>
          <w:lang w:val="en-US" w:eastAsia="zh-CN" w:bidi="ar"/>
        </w:rPr>
        <w:t>上级补助收入；B、政府补助收入；C、行政补助收入；D、附属单位上缴收入</w:t>
      </w:r>
    </w:p>
    <w:p>
      <w:pPr>
        <w:keepNext w:val="0"/>
        <w:keepLines w:val="0"/>
        <w:pageBreakBefore w:val="0"/>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2"/>
          <w:szCs w:val="22"/>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jc w:val="left"/>
        <w:textAlignment w:val="auto"/>
        <w:rPr>
          <w:rFonts w:hint="eastAsia" w:ascii="宋体" w:hAnsi="宋体" w:eastAsia="宋体" w:cs="宋体"/>
          <w:color w:val="auto"/>
          <w:sz w:val="22"/>
          <w:szCs w:val="22"/>
          <w:lang w:val="en-US" w:eastAsia="zh-CN"/>
        </w:rPr>
      </w:pPr>
      <w:r>
        <w:rPr>
          <w:rFonts w:hint="eastAsia" w:ascii="宋体" w:hAnsi="宋体" w:cs="宋体"/>
          <w:color w:val="auto"/>
          <w:sz w:val="22"/>
          <w:szCs w:val="22"/>
          <w:lang w:val="en-US" w:eastAsia="zh-CN"/>
        </w:rPr>
        <w:t>5、</w:t>
      </w:r>
      <w:r>
        <w:rPr>
          <w:rFonts w:hint="eastAsia" w:ascii="宋体" w:hAnsi="宋体" w:eastAsia="宋体" w:cs="宋体"/>
          <w:color w:val="auto"/>
          <w:sz w:val="22"/>
          <w:szCs w:val="22"/>
        </w:rPr>
        <w:t>基层工会在重大节日（传统节日）和会员生日、婚丧嫁娶、退休离岗的慰问支出</w:t>
      </w:r>
      <w:r>
        <w:rPr>
          <w:rFonts w:hint="eastAsia" w:ascii="宋体" w:hAnsi="宋体" w:eastAsia="宋体" w:cs="宋体"/>
          <w:color w:val="auto"/>
          <w:sz w:val="22"/>
          <w:szCs w:val="22"/>
          <w:lang w:eastAsia="zh-CN"/>
        </w:rPr>
        <w:t>，应在（</w:t>
      </w:r>
      <w:r>
        <w:rPr>
          <w:rFonts w:hint="eastAsia" w:ascii="宋体" w:hAnsi="宋体" w:eastAsia="宋体" w:cs="宋体"/>
          <w:color w:val="auto"/>
          <w:sz w:val="22"/>
          <w:szCs w:val="22"/>
          <w:lang w:val="en-US" w:eastAsia="zh-CN"/>
        </w:rPr>
        <w:t xml:space="preserve"> </w:t>
      </w:r>
      <w:r>
        <w:rPr>
          <w:rFonts w:hint="eastAsia" w:ascii="宋体" w:hAnsi="宋体" w:cs="宋体"/>
          <w:color w:val="auto"/>
          <w:sz w:val="22"/>
          <w:szCs w:val="22"/>
          <w:lang w:val="en-US" w:eastAsia="zh-CN"/>
        </w:rPr>
        <w:t xml:space="preserve"> C </w:t>
      </w:r>
      <w:r>
        <w:rPr>
          <w:rFonts w:hint="eastAsia" w:ascii="宋体" w:hAnsi="宋体" w:eastAsia="宋体" w:cs="宋体"/>
          <w:color w:val="auto"/>
          <w:sz w:val="22"/>
          <w:szCs w:val="22"/>
          <w:lang w:val="en-US" w:eastAsia="zh-CN"/>
        </w:rPr>
        <w:t xml:space="preserve"> ）科目中核算。</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firstLine="440" w:firstLineChars="200"/>
        <w:jc w:val="left"/>
        <w:textAlignment w:val="auto"/>
        <w:rPr>
          <w:rFonts w:hint="eastAsia" w:ascii="宋体" w:hAnsi="宋体" w:eastAsia="宋体" w:cs="宋体"/>
          <w:color w:val="auto"/>
          <w:sz w:val="22"/>
          <w:szCs w:val="22"/>
          <w:lang w:val="en-US" w:eastAsia="zh-CN"/>
        </w:rPr>
      </w:pPr>
      <w:r>
        <w:rPr>
          <w:rFonts w:hint="eastAsia" w:ascii="宋体" w:hAnsi="宋体" w:cs="宋体"/>
          <w:color w:val="auto"/>
          <w:sz w:val="22"/>
          <w:szCs w:val="22"/>
          <w:lang w:val="en-US" w:eastAsia="zh-CN"/>
        </w:rPr>
        <w:t>A、</w:t>
      </w:r>
      <w:r>
        <w:rPr>
          <w:rFonts w:hint="eastAsia" w:ascii="宋体" w:hAnsi="宋体" w:eastAsia="宋体" w:cs="宋体"/>
          <w:color w:val="auto"/>
          <w:sz w:val="22"/>
          <w:szCs w:val="22"/>
          <w:lang w:val="en-US" w:eastAsia="zh-CN"/>
        </w:rPr>
        <w:t>职工活动支出-职工集体福利支出；B、维权支出-送温暖</w:t>
      </w:r>
      <w:r>
        <w:rPr>
          <w:rFonts w:hint="eastAsia" w:ascii="宋体" w:hAnsi="宋体" w:cs="宋体"/>
          <w:color w:val="auto"/>
          <w:sz w:val="22"/>
          <w:szCs w:val="22"/>
          <w:lang w:val="en-US" w:eastAsia="zh-CN"/>
        </w:rPr>
        <w:t>支出</w:t>
      </w:r>
      <w:r>
        <w:rPr>
          <w:rFonts w:hint="eastAsia" w:ascii="宋体" w:hAnsi="宋体" w:eastAsia="宋体" w:cs="宋体"/>
          <w:color w:val="auto"/>
          <w:sz w:val="22"/>
          <w:szCs w:val="22"/>
          <w:lang w:val="en-US" w:eastAsia="zh-CN"/>
        </w:rPr>
        <w:t>；C、职工活动支出-会员活动支出；D、行政支出-商品和服务支出</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jc w:val="left"/>
        <w:textAlignment w:val="auto"/>
        <w:rPr>
          <w:rFonts w:hint="default" w:ascii="仿宋_GB2312" w:eastAsia="仿宋_GB2312"/>
          <w:color w:val="auto"/>
          <w:sz w:val="22"/>
          <w:szCs w:val="22"/>
          <w:lang w:val="en-US" w:eastAsia="zh-CN"/>
        </w:rPr>
      </w:pP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lang w:val="en-US" w:eastAsia="zh-CN"/>
        </w:rPr>
        <w:t>6、</w:t>
      </w:r>
      <w:r>
        <w:rPr>
          <w:rFonts w:hint="eastAsia" w:asciiTheme="majorEastAsia" w:hAnsiTheme="majorEastAsia" w:eastAsiaTheme="majorEastAsia" w:cstheme="majorEastAsia"/>
          <w:color w:val="auto"/>
          <w:sz w:val="22"/>
          <w:szCs w:val="22"/>
        </w:rPr>
        <w:t>基层工会组织会员</w:t>
      </w:r>
      <w:r>
        <w:rPr>
          <w:rFonts w:hint="eastAsia" w:asciiTheme="majorEastAsia" w:hAnsiTheme="majorEastAsia" w:eastAsiaTheme="majorEastAsia" w:cstheme="majorEastAsia"/>
          <w:color w:val="auto"/>
          <w:sz w:val="22"/>
          <w:szCs w:val="22"/>
          <w:lang w:eastAsia="zh-CN"/>
        </w:rPr>
        <w:t>观看电影、文艺演出、</w:t>
      </w:r>
      <w:r>
        <w:rPr>
          <w:rFonts w:hint="eastAsia" w:asciiTheme="majorEastAsia" w:hAnsiTheme="majorEastAsia" w:eastAsiaTheme="majorEastAsia" w:cstheme="majorEastAsia"/>
          <w:color w:val="auto"/>
          <w:sz w:val="22"/>
          <w:szCs w:val="22"/>
        </w:rPr>
        <w:t xml:space="preserve">开展春游秋游活动，应在（      </w:t>
      </w:r>
      <w:r>
        <w:rPr>
          <w:rFonts w:hint="eastAsia" w:asciiTheme="majorEastAsia" w:hAnsiTheme="majorEastAsia" w:eastAsiaTheme="majorEastAsia" w:cstheme="majorEastAsia"/>
          <w:color w:val="auto"/>
          <w:sz w:val="22"/>
          <w:szCs w:val="22"/>
          <w:lang w:val="en-US" w:eastAsia="zh-CN"/>
        </w:rPr>
        <w:t>C</w:t>
      </w:r>
      <w:r>
        <w:rPr>
          <w:rFonts w:hint="eastAsia" w:asciiTheme="majorEastAsia" w:hAnsiTheme="majorEastAsia" w:eastAsiaTheme="majorEastAsia" w:cstheme="majorEastAsia"/>
          <w:color w:val="auto"/>
          <w:sz w:val="22"/>
          <w:szCs w:val="22"/>
        </w:rPr>
        <w:t xml:space="preserve">    ）科目中核算。</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rPr>
        <w:t>A、职工活动支出-文体活动</w:t>
      </w:r>
      <w:r>
        <w:rPr>
          <w:rFonts w:hint="eastAsia" w:asciiTheme="majorEastAsia" w:hAnsiTheme="majorEastAsia" w:eastAsiaTheme="majorEastAsia" w:cstheme="majorEastAsia"/>
          <w:color w:val="auto"/>
          <w:sz w:val="22"/>
          <w:szCs w:val="22"/>
          <w:lang w:eastAsia="zh-CN"/>
        </w:rPr>
        <w:t>支出；</w:t>
      </w:r>
      <w:r>
        <w:rPr>
          <w:rFonts w:hint="eastAsia" w:asciiTheme="majorEastAsia" w:hAnsiTheme="majorEastAsia" w:eastAsiaTheme="majorEastAsia" w:cstheme="majorEastAsia"/>
          <w:color w:val="auto"/>
          <w:sz w:val="22"/>
          <w:szCs w:val="22"/>
        </w:rPr>
        <w:t>B、业务支出-专项业务</w:t>
      </w:r>
      <w:r>
        <w:rPr>
          <w:rFonts w:hint="eastAsia" w:asciiTheme="majorEastAsia" w:hAnsiTheme="majorEastAsia" w:eastAsiaTheme="majorEastAsia" w:cstheme="majorEastAsia"/>
          <w:color w:val="auto"/>
          <w:sz w:val="22"/>
          <w:szCs w:val="22"/>
          <w:lang w:eastAsia="zh-CN"/>
        </w:rPr>
        <w:t>支出；</w:t>
      </w:r>
      <w:r>
        <w:rPr>
          <w:rFonts w:hint="eastAsia" w:asciiTheme="majorEastAsia" w:hAnsiTheme="majorEastAsia" w:eastAsiaTheme="majorEastAsia" w:cstheme="majorEastAsia"/>
          <w:color w:val="auto"/>
          <w:sz w:val="22"/>
          <w:szCs w:val="22"/>
        </w:rPr>
        <w:t xml:space="preserve"> C、</w:t>
      </w:r>
      <w:r>
        <w:rPr>
          <w:rFonts w:hint="eastAsia" w:asciiTheme="majorEastAsia" w:hAnsiTheme="majorEastAsia" w:eastAsiaTheme="majorEastAsia" w:cstheme="majorEastAsia"/>
          <w:color w:val="auto"/>
          <w:sz w:val="22"/>
          <w:szCs w:val="22"/>
          <w:lang w:eastAsia="zh-CN"/>
        </w:rPr>
        <w:t>职工活动支出</w:t>
      </w:r>
      <w:r>
        <w:rPr>
          <w:rFonts w:hint="eastAsia" w:asciiTheme="majorEastAsia" w:hAnsiTheme="majorEastAsia" w:eastAsiaTheme="majorEastAsia" w:cstheme="majorEastAsia"/>
          <w:color w:val="auto"/>
          <w:sz w:val="22"/>
          <w:szCs w:val="22"/>
          <w:lang w:val="en-US" w:eastAsia="zh-CN"/>
        </w:rPr>
        <w:t>-会员活动支出</w:t>
      </w:r>
      <w:r>
        <w:rPr>
          <w:rFonts w:hint="eastAsia" w:asciiTheme="majorEastAsia" w:hAnsiTheme="majorEastAsia" w:eastAsiaTheme="majorEastAsia" w:cstheme="majorEastAsia"/>
          <w:color w:val="auto"/>
          <w:sz w:val="22"/>
          <w:szCs w:val="22"/>
          <w:lang w:eastAsia="zh-CN"/>
        </w:rPr>
        <w:t>；</w:t>
      </w:r>
      <w:r>
        <w:rPr>
          <w:rFonts w:hint="eastAsia" w:asciiTheme="majorEastAsia" w:hAnsiTheme="majorEastAsia" w:eastAsiaTheme="majorEastAsia" w:cstheme="majorEastAsia"/>
          <w:color w:val="auto"/>
          <w:sz w:val="22"/>
          <w:szCs w:val="22"/>
        </w:rPr>
        <w:t xml:space="preserve"> D、维权支出-其他维权支出</w:t>
      </w:r>
    </w:p>
    <w:p>
      <w:pPr>
        <w:keepNext w:val="0"/>
        <w:keepLines w:val="0"/>
        <w:pageBreakBefore w:val="0"/>
        <w:kinsoku/>
        <w:wordWrap/>
        <w:overflowPunct/>
        <w:topLinePunct w:val="0"/>
        <w:autoSpaceDE/>
        <w:autoSpaceDN/>
        <w:bidi w:val="0"/>
        <w:adjustRightInd/>
        <w:snapToGrid/>
        <w:spacing w:line="280" w:lineRule="exact"/>
        <w:textAlignment w:val="auto"/>
        <w:rPr>
          <w:rFonts w:hint="eastAsia" w:asciiTheme="majorEastAsia" w:hAnsiTheme="majorEastAsia" w:eastAsiaTheme="majorEastAsia" w:cstheme="majorEastAsia"/>
          <w:color w:val="auto"/>
          <w:sz w:val="22"/>
          <w:szCs w:val="22"/>
        </w:rPr>
      </w:pPr>
    </w:p>
    <w:p>
      <w:pPr>
        <w:keepNext w:val="0"/>
        <w:keepLines w:val="0"/>
        <w:pageBreakBefore w:val="0"/>
        <w:widowControl w:val="0"/>
        <w:kinsoku/>
        <w:wordWrap/>
        <w:overflowPunct/>
        <w:topLinePunct w:val="0"/>
        <w:autoSpaceDE/>
        <w:autoSpaceDN/>
        <w:bidi w:val="0"/>
        <w:adjustRightInd/>
        <w:snapToGrid/>
        <w:spacing w:line="280" w:lineRule="exact"/>
        <w:ind w:left="0" w:firstLine="0" w:firstLineChars="0"/>
        <w:textAlignment w:val="auto"/>
        <w:rPr>
          <w:rFonts w:asciiTheme="majorEastAsia" w:hAnsiTheme="majorEastAsia" w:eastAsiaTheme="majorEastAsia" w:cstheme="majorEastAsia"/>
          <w:color w:val="auto"/>
          <w:sz w:val="22"/>
          <w:szCs w:val="22"/>
        </w:rPr>
      </w:pPr>
      <w:r>
        <w:rPr>
          <w:rFonts w:hint="eastAsia" w:ascii="宋体" w:hAnsi="宋体" w:cs="宋体"/>
          <w:color w:val="auto"/>
          <w:sz w:val="22"/>
          <w:szCs w:val="22"/>
          <w:lang w:val="en-US" w:eastAsia="zh-CN"/>
        </w:rPr>
        <w:t>7、</w:t>
      </w:r>
      <w:r>
        <w:rPr>
          <w:rFonts w:hint="eastAsia" w:ascii="宋体" w:hAnsi="宋体" w:eastAsia="宋体" w:cs="宋体"/>
          <w:color w:val="auto"/>
          <w:sz w:val="22"/>
          <w:szCs w:val="22"/>
        </w:rPr>
        <w:t>基层工会必要的办公费、差旅费，用于基层工会支付代理记账、中介机构审计等购买服务方面的支出</w:t>
      </w:r>
      <w:r>
        <w:rPr>
          <w:rFonts w:hint="eastAsia" w:asciiTheme="majorEastAsia" w:hAnsiTheme="majorEastAsia" w:eastAsiaTheme="majorEastAsia" w:cstheme="majorEastAsia"/>
          <w:color w:val="auto"/>
          <w:sz w:val="22"/>
          <w:szCs w:val="22"/>
        </w:rPr>
        <w:t>（   A  ） 科目核算。</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rPr>
        <w:t>A、业务支出--其他业务支出</w:t>
      </w:r>
      <w:r>
        <w:rPr>
          <w:rFonts w:hint="eastAsia" w:asciiTheme="majorEastAsia" w:hAnsiTheme="majorEastAsia" w:eastAsiaTheme="majorEastAsia" w:cstheme="majorEastAsia"/>
          <w:color w:val="auto"/>
          <w:sz w:val="22"/>
          <w:szCs w:val="22"/>
          <w:lang w:eastAsia="zh-CN"/>
        </w:rPr>
        <w:t>；</w:t>
      </w:r>
      <w:r>
        <w:rPr>
          <w:rFonts w:hint="eastAsia" w:asciiTheme="majorEastAsia" w:hAnsiTheme="majorEastAsia" w:eastAsiaTheme="majorEastAsia" w:cstheme="majorEastAsia"/>
          <w:color w:val="auto"/>
          <w:sz w:val="22"/>
          <w:szCs w:val="22"/>
        </w:rPr>
        <w:t xml:space="preserve"> B、维权支出--其他维权支出</w:t>
      </w:r>
      <w:r>
        <w:rPr>
          <w:rFonts w:hint="eastAsia" w:asciiTheme="majorEastAsia" w:hAnsiTheme="majorEastAsia" w:eastAsiaTheme="majorEastAsia" w:cstheme="majorEastAsia"/>
          <w:color w:val="auto"/>
          <w:sz w:val="22"/>
          <w:szCs w:val="22"/>
          <w:lang w:eastAsia="zh-CN"/>
        </w:rPr>
        <w:t>；</w:t>
      </w:r>
      <w:r>
        <w:rPr>
          <w:rFonts w:hint="eastAsia" w:asciiTheme="majorEastAsia" w:hAnsiTheme="majorEastAsia" w:eastAsiaTheme="majorEastAsia" w:cstheme="majorEastAsia"/>
          <w:color w:val="auto"/>
          <w:sz w:val="22"/>
          <w:szCs w:val="22"/>
        </w:rPr>
        <w:t>C、行政支出--商品和服务支出</w:t>
      </w:r>
      <w:r>
        <w:rPr>
          <w:rFonts w:hint="eastAsia" w:asciiTheme="majorEastAsia" w:hAnsiTheme="majorEastAsia" w:eastAsiaTheme="majorEastAsia" w:cstheme="majorEastAsia"/>
          <w:color w:val="auto"/>
          <w:sz w:val="22"/>
          <w:szCs w:val="22"/>
          <w:lang w:eastAsia="zh-CN"/>
        </w:rPr>
        <w:t>；</w:t>
      </w:r>
      <w:r>
        <w:rPr>
          <w:rFonts w:hint="eastAsia" w:asciiTheme="majorEastAsia" w:hAnsiTheme="majorEastAsia" w:eastAsiaTheme="majorEastAsia" w:cstheme="majorEastAsia"/>
          <w:color w:val="auto"/>
          <w:sz w:val="22"/>
          <w:szCs w:val="22"/>
        </w:rPr>
        <w:t>D、资本性支出-办公设备购置</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lang w:val="en-US" w:eastAsia="zh-CN"/>
        </w:rPr>
        <w:t>8、</w:t>
      </w:r>
      <w:r>
        <w:rPr>
          <w:rFonts w:hint="eastAsia" w:asciiTheme="majorEastAsia" w:hAnsiTheme="majorEastAsia" w:eastAsiaTheme="majorEastAsia" w:cstheme="majorEastAsia"/>
          <w:color w:val="auto"/>
          <w:sz w:val="22"/>
          <w:szCs w:val="22"/>
        </w:rPr>
        <w:t>基层工会开展</w:t>
      </w:r>
      <w:r>
        <w:rPr>
          <w:rFonts w:hint="eastAsia" w:ascii="宋体" w:hAnsi="宋体" w:eastAsia="宋体" w:cs="宋体"/>
          <w:color w:val="auto"/>
          <w:sz w:val="22"/>
          <w:szCs w:val="22"/>
        </w:rPr>
        <w:t>职工技能培训所需的教材资料、教学用品、场地租金等方面的支出，</w:t>
      </w:r>
      <w:r>
        <w:rPr>
          <w:rFonts w:hint="eastAsia" w:asciiTheme="majorEastAsia" w:hAnsiTheme="majorEastAsia" w:eastAsiaTheme="majorEastAsia" w:cstheme="majorEastAsia"/>
          <w:color w:val="auto"/>
          <w:sz w:val="22"/>
          <w:szCs w:val="22"/>
        </w:rPr>
        <w:t>如在工会帐上反映，应在（  B  ）科目中核算。</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rPr>
        <w:t>A、维权支出-法律援助</w:t>
      </w:r>
      <w:r>
        <w:rPr>
          <w:rFonts w:hint="eastAsia" w:asciiTheme="majorEastAsia" w:hAnsiTheme="majorEastAsia" w:eastAsiaTheme="majorEastAsia" w:cstheme="majorEastAsia"/>
          <w:color w:val="auto"/>
          <w:sz w:val="22"/>
          <w:szCs w:val="22"/>
          <w:lang w:eastAsia="zh-CN"/>
        </w:rPr>
        <w:t>支出；</w:t>
      </w:r>
      <w:r>
        <w:rPr>
          <w:rFonts w:hint="eastAsia" w:asciiTheme="majorEastAsia" w:hAnsiTheme="majorEastAsia" w:eastAsiaTheme="majorEastAsia" w:cstheme="majorEastAsia"/>
          <w:color w:val="auto"/>
          <w:sz w:val="22"/>
          <w:szCs w:val="22"/>
        </w:rPr>
        <w:t>B、职工活动支出-职工教育</w:t>
      </w:r>
      <w:r>
        <w:rPr>
          <w:rFonts w:hint="eastAsia" w:asciiTheme="majorEastAsia" w:hAnsiTheme="majorEastAsia" w:eastAsiaTheme="majorEastAsia" w:cstheme="majorEastAsia"/>
          <w:color w:val="auto"/>
          <w:sz w:val="22"/>
          <w:szCs w:val="22"/>
          <w:lang w:eastAsia="zh-CN"/>
        </w:rPr>
        <w:t>支出；</w:t>
      </w:r>
      <w:r>
        <w:rPr>
          <w:rFonts w:hint="eastAsia" w:asciiTheme="majorEastAsia" w:hAnsiTheme="majorEastAsia" w:eastAsiaTheme="majorEastAsia" w:cstheme="majorEastAsia"/>
          <w:color w:val="auto"/>
          <w:sz w:val="22"/>
          <w:szCs w:val="22"/>
        </w:rPr>
        <w:t xml:space="preserve"> C、维权支出-劳动关系协调</w:t>
      </w:r>
      <w:r>
        <w:rPr>
          <w:rFonts w:hint="eastAsia" w:asciiTheme="majorEastAsia" w:hAnsiTheme="majorEastAsia" w:eastAsiaTheme="majorEastAsia" w:cstheme="majorEastAsia"/>
          <w:color w:val="auto"/>
          <w:sz w:val="22"/>
          <w:szCs w:val="22"/>
          <w:lang w:eastAsia="zh-CN"/>
        </w:rPr>
        <w:t>支出；</w:t>
      </w:r>
      <w:r>
        <w:rPr>
          <w:rFonts w:hint="eastAsia" w:asciiTheme="majorEastAsia" w:hAnsiTheme="majorEastAsia" w:eastAsiaTheme="majorEastAsia" w:cstheme="majorEastAsia"/>
          <w:color w:val="auto"/>
          <w:sz w:val="22"/>
          <w:szCs w:val="22"/>
        </w:rPr>
        <w:t xml:space="preserve"> D、维权支出-其他维权支出</w:t>
      </w:r>
    </w:p>
    <w:p>
      <w:pPr>
        <w:keepNext w:val="0"/>
        <w:keepLines w:val="0"/>
        <w:pageBreakBefore w:val="0"/>
        <w:kinsoku/>
        <w:wordWrap/>
        <w:overflowPunct/>
        <w:topLinePunct w:val="0"/>
        <w:autoSpaceDE/>
        <w:autoSpaceDN/>
        <w:bidi w:val="0"/>
        <w:adjustRightInd/>
        <w:snapToGrid/>
        <w:spacing w:line="280" w:lineRule="exact"/>
        <w:jc w:val="left"/>
        <w:textAlignment w:val="auto"/>
        <w:rPr>
          <w:rFonts w:asciiTheme="majorEastAsia" w:hAnsiTheme="majorEastAsia" w:eastAsiaTheme="majorEastAsia" w:cstheme="majorEastAsia"/>
          <w:color w:val="auto"/>
          <w:sz w:val="22"/>
          <w:szCs w:val="22"/>
        </w:rPr>
      </w:pPr>
    </w:p>
    <w:p>
      <w:pPr>
        <w:keepNext w:val="0"/>
        <w:keepLines w:val="0"/>
        <w:pageBreakBefore w:val="0"/>
        <w:numPr>
          <w:ilvl w:val="0"/>
          <w:numId w:val="0"/>
        </w:numPr>
        <w:kinsoku/>
        <w:wordWrap/>
        <w:overflowPunct/>
        <w:topLinePunct w:val="0"/>
        <w:autoSpaceDE/>
        <w:autoSpaceDN/>
        <w:bidi w:val="0"/>
        <w:adjustRightInd/>
        <w:snapToGrid/>
        <w:spacing w:line="280" w:lineRule="exact"/>
        <w:jc w:val="left"/>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lang w:val="en-US" w:eastAsia="zh-CN"/>
        </w:rPr>
        <w:t>9、</w:t>
      </w:r>
      <w:r>
        <w:rPr>
          <w:rFonts w:hint="eastAsia" w:asciiTheme="majorEastAsia" w:hAnsiTheme="majorEastAsia" w:eastAsiaTheme="majorEastAsia" w:cstheme="majorEastAsia"/>
          <w:color w:val="auto"/>
          <w:sz w:val="22"/>
          <w:szCs w:val="22"/>
        </w:rPr>
        <w:t>工会会员本人及家庭因大病、意外事故、子女就学等原因致困时，基层工会发生的慰问支出，应在（ C  ）科目中核算。</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rPr>
        <w:t>A、职工活动支出-</w:t>
      </w:r>
      <w:r>
        <w:rPr>
          <w:rFonts w:hint="eastAsia" w:asciiTheme="majorEastAsia" w:hAnsiTheme="majorEastAsia" w:eastAsiaTheme="majorEastAsia" w:cstheme="majorEastAsia"/>
          <w:color w:val="auto"/>
          <w:sz w:val="22"/>
          <w:szCs w:val="22"/>
          <w:lang w:eastAsia="zh-CN"/>
        </w:rPr>
        <w:t>会员活动支出；</w:t>
      </w:r>
      <w:r>
        <w:rPr>
          <w:rFonts w:hint="eastAsia" w:asciiTheme="majorEastAsia" w:hAnsiTheme="majorEastAsia" w:eastAsiaTheme="majorEastAsia" w:cstheme="majorEastAsia"/>
          <w:color w:val="auto"/>
          <w:sz w:val="22"/>
          <w:szCs w:val="22"/>
        </w:rPr>
        <w:t>B、维权支出-送温暖</w:t>
      </w:r>
      <w:r>
        <w:rPr>
          <w:rFonts w:hint="eastAsia" w:asciiTheme="majorEastAsia" w:hAnsiTheme="majorEastAsia" w:eastAsiaTheme="majorEastAsia" w:cstheme="majorEastAsia"/>
          <w:color w:val="auto"/>
          <w:sz w:val="22"/>
          <w:szCs w:val="22"/>
          <w:lang w:eastAsia="zh-CN"/>
        </w:rPr>
        <w:t>支出；</w:t>
      </w:r>
      <w:r>
        <w:rPr>
          <w:rFonts w:hint="eastAsia" w:asciiTheme="majorEastAsia" w:hAnsiTheme="majorEastAsia" w:eastAsiaTheme="majorEastAsia" w:cstheme="majorEastAsia"/>
          <w:color w:val="auto"/>
          <w:sz w:val="22"/>
          <w:szCs w:val="22"/>
        </w:rPr>
        <w:t>C、维权支出-困难职工帮扶</w:t>
      </w:r>
      <w:r>
        <w:rPr>
          <w:rFonts w:hint="eastAsia" w:asciiTheme="majorEastAsia" w:hAnsiTheme="majorEastAsia" w:eastAsiaTheme="majorEastAsia" w:cstheme="majorEastAsia"/>
          <w:color w:val="auto"/>
          <w:sz w:val="22"/>
          <w:szCs w:val="22"/>
          <w:lang w:eastAsia="zh-CN"/>
        </w:rPr>
        <w:t>支出；</w:t>
      </w:r>
      <w:r>
        <w:rPr>
          <w:rFonts w:hint="eastAsia" w:asciiTheme="majorEastAsia" w:hAnsiTheme="majorEastAsia" w:eastAsiaTheme="majorEastAsia" w:cstheme="majorEastAsia"/>
          <w:color w:val="auto"/>
          <w:sz w:val="22"/>
          <w:szCs w:val="22"/>
        </w:rPr>
        <w:t>D、行政支出-对个人和家庭的补助</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rPr>
        <w:t>1</w:t>
      </w:r>
      <w:r>
        <w:rPr>
          <w:rFonts w:hint="eastAsia" w:asciiTheme="majorEastAsia" w:hAnsiTheme="majorEastAsia" w:eastAsiaTheme="majorEastAsia" w:cstheme="majorEastAsia"/>
          <w:color w:val="auto"/>
          <w:sz w:val="22"/>
          <w:szCs w:val="22"/>
          <w:lang w:val="en-US" w:eastAsia="zh-CN"/>
        </w:rPr>
        <w:t>0</w:t>
      </w:r>
      <w:r>
        <w:rPr>
          <w:rFonts w:hint="eastAsia" w:asciiTheme="majorEastAsia" w:hAnsiTheme="majorEastAsia" w:eastAsiaTheme="majorEastAsia" w:cstheme="majorEastAsia"/>
          <w:color w:val="auto"/>
          <w:sz w:val="22"/>
          <w:szCs w:val="22"/>
        </w:rPr>
        <w:t>、工会开展工会干部和积极分子培训，产生的餐费支出，应在（   B  ）科目中核算。</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rPr>
        <w:t>A、职工活动支出-职工教育</w:t>
      </w:r>
      <w:r>
        <w:rPr>
          <w:rFonts w:hint="eastAsia" w:asciiTheme="majorEastAsia" w:hAnsiTheme="majorEastAsia" w:eastAsiaTheme="majorEastAsia" w:cstheme="majorEastAsia"/>
          <w:color w:val="auto"/>
          <w:sz w:val="22"/>
          <w:szCs w:val="22"/>
          <w:lang w:eastAsia="zh-CN"/>
        </w:rPr>
        <w:t>支出</w:t>
      </w:r>
      <w:r>
        <w:rPr>
          <w:rFonts w:hint="eastAsia" w:asciiTheme="majorEastAsia" w:hAnsiTheme="majorEastAsia" w:eastAsiaTheme="majorEastAsia" w:cstheme="majorEastAsia"/>
          <w:color w:val="auto"/>
          <w:sz w:val="22"/>
          <w:szCs w:val="22"/>
        </w:rPr>
        <w:t>；B、业务支出-培训</w:t>
      </w:r>
      <w:r>
        <w:rPr>
          <w:rFonts w:hint="eastAsia" w:asciiTheme="majorEastAsia" w:hAnsiTheme="majorEastAsia" w:eastAsiaTheme="majorEastAsia" w:cstheme="majorEastAsia"/>
          <w:color w:val="auto"/>
          <w:sz w:val="22"/>
          <w:szCs w:val="22"/>
          <w:lang w:eastAsia="zh-CN"/>
        </w:rPr>
        <w:t>支出</w:t>
      </w:r>
      <w:r>
        <w:rPr>
          <w:rFonts w:hint="eastAsia" w:asciiTheme="majorEastAsia" w:hAnsiTheme="majorEastAsia" w:eastAsiaTheme="majorEastAsia" w:cstheme="majorEastAsia"/>
          <w:color w:val="auto"/>
          <w:sz w:val="22"/>
          <w:szCs w:val="22"/>
        </w:rPr>
        <w:t>；C、行政支出-商品和服务支出-</w:t>
      </w:r>
      <w:r>
        <w:rPr>
          <w:rFonts w:hint="eastAsia" w:asciiTheme="majorEastAsia" w:hAnsiTheme="majorEastAsia" w:eastAsiaTheme="majorEastAsia" w:cstheme="majorEastAsia"/>
          <w:color w:val="auto"/>
          <w:sz w:val="22"/>
          <w:szCs w:val="22"/>
          <w:lang w:eastAsia="zh-CN"/>
        </w:rPr>
        <w:t>公务接待</w:t>
      </w:r>
      <w:r>
        <w:rPr>
          <w:rFonts w:hint="eastAsia" w:asciiTheme="majorEastAsia" w:hAnsiTheme="majorEastAsia" w:eastAsiaTheme="majorEastAsia" w:cstheme="majorEastAsia"/>
          <w:color w:val="auto"/>
          <w:sz w:val="22"/>
          <w:szCs w:val="22"/>
        </w:rPr>
        <w:t>费；D、业务支出-</w:t>
      </w:r>
      <w:r>
        <w:rPr>
          <w:rFonts w:hint="eastAsia" w:asciiTheme="majorEastAsia" w:hAnsiTheme="majorEastAsia" w:eastAsiaTheme="majorEastAsia" w:cstheme="majorEastAsia"/>
          <w:color w:val="auto"/>
          <w:sz w:val="22"/>
          <w:szCs w:val="22"/>
          <w:lang w:eastAsia="zh-CN"/>
        </w:rPr>
        <w:t>专项业务支出</w:t>
      </w:r>
      <w:r>
        <w:rPr>
          <w:rFonts w:hint="eastAsia" w:asciiTheme="majorEastAsia" w:hAnsiTheme="majorEastAsia" w:eastAsiaTheme="majorEastAsia" w:cstheme="majorEastAsia"/>
          <w:color w:val="auto"/>
          <w:sz w:val="22"/>
          <w:szCs w:val="22"/>
        </w:rPr>
        <w:t>。</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rPr>
        <w:t>1</w:t>
      </w:r>
      <w:r>
        <w:rPr>
          <w:rFonts w:hint="eastAsia" w:asciiTheme="majorEastAsia" w:hAnsiTheme="majorEastAsia" w:eastAsiaTheme="majorEastAsia" w:cstheme="majorEastAsia"/>
          <w:color w:val="auto"/>
          <w:sz w:val="22"/>
          <w:szCs w:val="22"/>
          <w:lang w:val="en-US" w:eastAsia="zh-CN"/>
        </w:rPr>
        <w:t>1</w:t>
      </w:r>
      <w:r>
        <w:rPr>
          <w:rFonts w:hint="eastAsia" w:asciiTheme="majorEastAsia" w:hAnsiTheme="majorEastAsia" w:eastAsiaTheme="majorEastAsia" w:cstheme="majorEastAsia"/>
          <w:color w:val="auto"/>
          <w:sz w:val="22"/>
          <w:szCs w:val="22"/>
        </w:rPr>
        <w:t>、基层工会召开会员代表大会产生的餐费，应在（   B   ）科目中核算。</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hint="eastAsia"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rPr>
        <w:t>A、行政支出-商品和服务支出-</w:t>
      </w:r>
      <w:r>
        <w:rPr>
          <w:rFonts w:hint="eastAsia" w:asciiTheme="majorEastAsia" w:hAnsiTheme="majorEastAsia" w:eastAsiaTheme="majorEastAsia" w:cstheme="majorEastAsia"/>
          <w:color w:val="auto"/>
          <w:sz w:val="22"/>
          <w:szCs w:val="22"/>
          <w:lang w:eastAsia="zh-CN"/>
        </w:rPr>
        <w:t>公务接待费</w:t>
      </w:r>
      <w:r>
        <w:rPr>
          <w:rFonts w:hint="eastAsia" w:asciiTheme="majorEastAsia" w:hAnsiTheme="majorEastAsia" w:eastAsiaTheme="majorEastAsia" w:cstheme="majorEastAsia"/>
          <w:color w:val="auto"/>
          <w:sz w:val="22"/>
          <w:szCs w:val="22"/>
        </w:rPr>
        <w:t>；B、业务支出-会议</w:t>
      </w:r>
      <w:r>
        <w:rPr>
          <w:rFonts w:hint="eastAsia" w:asciiTheme="majorEastAsia" w:hAnsiTheme="majorEastAsia" w:eastAsiaTheme="majorEastAsia" w:cstheme="majorEastAsia"/>
          <w:color w:val="auto"/>
          <w:sz w:val="22"/>
          <w:szCs w:val="22"/>
          <w:lang w:eastAsia="zh-CN"/>
        </w:rPr>
        <w:t>支出</w:t>
      </w:r>
      <w:r>
        <w:rPr>
          <w:rFonts w:hint="eastAsia" w:asciiTheme="majorEastAsia" w:hAnsiTheme="majorEastAsia" w:eastAsiaTheme="majorEastAsia" w:cstheme="majorEastAsia"/>
          <w:color w:val="auto"/>
          <w:sz w:val="22"/>
          <w:szCs w:val="22"/>
        </w:rPr>
        <w:t>；C、职工活动支出-其他活动支出；D、业务支出-</w:t>
      </w:r>
      <w:r>
        <w:rPr>
          <w:rFonts w:hint="eastAsia" w:asciiTheme="majorEastAsia" w:hAnsiTheme="majorEastAsia" w:eastAsiaTheme="majorEastAsia" w:cstheme="majorEastAsia"/>
          <w:color w:val="auto"/>
          <w:sz w:val="22"/>
          <w:szCs w:val="22"/>
          <w:lang w:eastAsia="zh-CN"/>
        </w:rPr>
        <w:t>专项业务支出</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hint="eastAsia" w:asciiTheme="majorEastAsia" w:hAnsiTheme="majorEastAsia" w:eastAsiaTheme="majorEastAsia" w:cstheme="majorEastAsia"/>
          <w:color w:val="auto"/>
          <w:sz w:val="22"/>
          <w:szCs w:val="22"/>
          <w:lang w:eastAsia="zh-CN"/>
        </w:rPr>
      </w:pP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kern w:val="0"/>
          <w:sz w:val="22"/>
          <w:szCs w:val="22"/>
        </w:rPr>
      </w:pPr>
      <w:r>
        <w:rPr>
          <w:rFonts w:hint="eastAsia" w:asciiTheme="majorEastAsia" w:hAnsiTheme="majorEastAsia" w:eastAsiaTheme="majorEastAsia" w:cstheme="majorEastAsia"/>
          <w:color w:val="auto"/>
          <w:sz w:val="22"/>
          <w:szCs w:val="22"/>
          <w:lang w:val="en-US" w:eastAsia="zh-CN"/>
        </w:rPr>
        <w:t>12</w:t>
      </w:r>
      <w:r>
        <w:rPr>
          <w:rFonts w:hint="eastAsia" w:asciiTheme="majorEastAsia" w:hAnsiTheme="majorEastAsia" w:eastAsiaTheme="majorEastAsia" w:cstheme="majorEastAsia"/>
          <w:color w:val="auto"/>
          <w:sz w:val="22"/>
          <w:szCs w:val="22"/>
        </w:rPr>
        <w:t>、</w:t>
      </w:r>
      <w:r>
        <w:rPr>
          <w:rFonts w:hint="eastAsia" w:asciiTheme="majorEastAsia" w:hAnsiTheme="majorEastAsia" w:eastAsiaTheme="majorEastAsia" w:cstheme="majorEastAsia"/>
          <w:color w:val="auto"/>
          <w:kern w:val="0"/>
          <w:sz w:val="22"/>
          <w:szCs w:val="22"/>
        </w:rPr>
        <w:t>工会盘盈的固定资产，</w:t>
      </w:r>
      <w:r>
        <w:rPr>
          <w:rFonts w:hint="eastAsia" w:asciiTheme="majorEastAsia" w:hAnsiTheme="majorEastAsia" w:eastAsiaTheme="majorEastAsia" w:cstheme="majorEastAsia"/>
          <w:color w:val="auto"/>
          <w:kern w:val="0"/>
          <w:sz w:val="22"/>
          <w:szCs w:val="22"/>
          <w:lang w:eastAsia="zh-CN"/>
        </w:rPr>
        <w:t>按照确定的入帐成本，</w:t>
      </w:r>
      <w:r>
        <w:rPr>
          <w:rFonts w:hint="eastAsia" w:asciiTheme="majorEastAsia" w:hAnsiTheme="majorEastAsia" w:eastAsiaTheme="majorEastAsia" w:cstheme="majorEastAsia"/>
          <w:color w:val="auto"/>
          <w:kern w:val="0"/>
          <w:sz w:val="22"/>
          <w:szCs w:val="22"/>
        </w:rPr>
        <w:t xml:space="preserve">应借记“固定资产”科目，贷记（ </w:t>
      </w:r>
      <w:r>
        <w:rPr>
          <w:rFonts w:hint="eastAsia" w:asciiTheme="majorEastAsia" w:hAnsiTheme="majorEastAsia" w:eastAsiaTheme="majorEastAsia" w:cstheme="majorEastAsia"/>
          <w:color w:val="auto"/>
          <w:kern w:val="0"/>
          <w:sz w:val="22"/>
          <w:szCs w:val="22"/>
          <w:lang w:val="en-US" w:eastAsia="zh-CN"/>
        </w:rPr>
        <w:t>D</w:t>
      </w:r>
      <w:r>
        <w:rPr>
          <w:rFonts w:hint="eastAsia" w:asciiTheme="majorEastAsia" w:hAnsiTheme="majorEastAsia" w:eastAsiaTheme="majorEastAsia" w:cstheme="majorEastAsia"/>
          <w:color w:val="auto"/>
          <w:kern w:val="0"/>
          <w:sz w:val="22"/>
          <w:szCs w:val="22"/>
        </w:rPr>
        <w:t xml:space="preserve"> ）科目。</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hint="eastAsia" w:asciiTheme="majorEastAsia" w:hAnsiTheme="majorEastAsia" w:eastAsiaTheme="majorEastAsia" w:cstheme="majorEastAsia"/>
          <w:color w:val="auto"/>
          <w:kern w:val="0"/>
          <w:sz w:val="22"/>
          <w:szCs w:val="22"/>
          <w:lang w:eastAsia="zh-CN"/>
        </w:rPr>
      </w:pPr>
      <w:r>
        <w:rPr>
          <w:rFonts w:hint="eastAsia" w:asciiTheme="majorEastAsia" w:hAnsiTheme="majorEastAsia" w:eastAsiaTheme="majorEastAsia" w:cstheme="majorEastAsia"/>
          <w:color w:val="auto"/>
          <w:kern w:val="0"/>
          <w:sz w:val="22"/>
          <w:szCs w:val="22"/>
        </w:rPr>
        <w:t>A、在建工程</w:t>
      </w:r>
      <w:r>
        <w:rPr>
          <w:rFonts w:hint="eastAsia" w:asciiTheme="majorEastAsia" w:hAnsiTheme="majorEastAsia" w:eastAsiaTheme="majorEastAsia" w:cstheme="majorEastAsia"/>
          <w:color w:val="auto"/>
          <w:kern w:val="0"/>
          <w:sz w:val="22"/>
          <w:szCs w:val="22"/>
          <w:lang w:eastAsia="zh-CN"/>
        </w:rPr>
        <w:t>；</w:t>
      </w:r>
      <w:r>
        <w:rPr>
          <w:rFonts w:hint="eastAsia" w:asciiTheme="majorEastAsia" w:hAnsiTheme="majorEastAsia" w:eastAsiaTheme="majorEastAsia" w:cstheme="majorEastAsia"/>
          <w:color w:val="auto"/>
          <w:kern w:val="0"/>
          <w:sz w:val="22"/>
          <w:szCs w:val="22"/>
        </w:rPr>
        <w:t xml:space="preserve"> B、</w:t>
      </w:r>
      <w:r>
        <w:rPr>
          <w:rFonts w:hint="eastAsia" w:asciiTheme="majorEastAsia" w:hAnsiTheme="majorEastAsia" w:eastAsiaTheme="majorEastAsia" w:cstheme="majorEastAsia"/>
          <w:color w:val="auto"/>
          <w:kern w:val="0"/>
          <w:sz w:val="22"/>
          <w:szCs w:val="22"/>
          <w:lang w:eastAsia="zh-CN"/>
        </w:rPr>
        <w:t>资产基金；</w:t>
      </w:r>
      <w:r>
        <w:rPr>
          <w:rFonts w:hint="eastAsia" w:asciiTheme="majorEastAsia" w:hAnsiTheme="majorEastAsia" w:eastAsiaTheme="majorEastAsia" w:cstheme="majorEastAsia"/>
          <w:color w:val="auto"/>
          <w:kern w:val="0"/>
          <w:sz w:val="22"/>
          <w:szCs w:val="22"/>
        </w:rPr>
        <w:t xml:space="preserve"> C、 固定基金</w:t>
      </w:r>
      <w:r>
        <w:rPr>
          <w:rFonts w:hint="eastAsia" w:asciiTheme="majorEastAsia" w:hAnsiTheme="majorEastAsia" w:eastAsiaTheme="majorEastAsia" w:cstheme="majorEastAsia"/>
          <w:color w:val="auto"/>
          <w:kern w:val="0"/>
          <w:sz w:val="22"/>
          <w:szCs w:val="22"/>
          <w:lang w:eastAsia="zh-CN"/>
        </w:rPr>
        <w:t>；</w:t>
      </w:r>
      <w:r>
        <w:rPr>
          <w:rFonts w:hint="eastAsia" w:asciiTheme="majorEastAsia" w:hAnsiTheme="majorEastAsia" w:eastAsiaTheme="majorEastAsia" w:cstheme="majorEastAsia"/>
          <w:color w:val="auto"/>
          <w:kern w:val="0"/>
          <w:sz w:val="22"/>
          <w:szCs w:val="22"/>
        </w:rPr>
        <w:t xml:space="preserve"> D、</w:t>
      </w:r>
      <w:r>
        <w:rPr>
          <w:rFonts w:hint="eastAsia" w:asciiTheme="majorEastAsia" w:hAnsiTheme="majorEastAsia" w:eastAsiaTheme="majorEastAsia" w:cstheme="majorEastAsia"/>
          <w:color w:val="auto"/>
          <w:kern w:val="0"/>
          <w:sz w:val="22"/>
          <w:szCs w:val="22"/>
          <w:lang w:eastAsia="zh-CN"/>
        </w:rPr>
        <w:t>待处理财产损溢</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p>
    <w:p>
      <w:pPr>
        <w:keepNext w:val="0"/>
        <w:keepLines w:val="0"/>
        <w:pageBreakBefore w:val="0"/>
        <w:numPr>
          <w:ilvl w:val="0"/>
          <w:numId w:val="0"/>
        </w:numPr>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lang w:val="en-US" w:eastAsia="zh-CN"/>
        </w:rPr>
        <w:t>13、</w:t>
      </w:r>
      <w:r>
        <w:rPr>
          <w:rFonts w:hint="eastAsia" w:asciiTheme="majorEastAsia" w:hAnsiTheme="majorEastAsia" w:eastAsiaTheme="majorEastAsia" w:cstheme="majorEastAsia"/>
          <w:color w:val="auto"/>
          <w:sz w:val="22"/>
          <w:szCs w:val="22"/>
        </w:rPr>
        <w:t xml:space="preserve">工会购买一批图书，建设职工书屋，应在（   </w:t>
      </w:r>
      <w:r>
        <w:rPr>
          <w:rFonts w:hint="eastAsia" w:asciiTheme="majorEastAsia" w:hAnsiTheme="majorEastAsia" w:eastAsiaTheme="majorEastAsia" w:cstheme="majorEastAsia"/>
          <w:color w:val="auto"/>
          <w:sz w:val="22"/>
          <w:szCs w:val="22"/>
          <w:lang w:val="en-US" w:eastAsia="zh-CN"/>
        </w:rPr>
        <w:t>C</w:t>
      </w:r>
      <w:r>
        <w:rPr>
          <w:rFonts w:hint="eastAsia" w:asciiTheme="majorEastAsia" w:hAnsiTheme="majorEastAsia" w:eastAsiaTheme="majorEastAsia" w:cstheme="majorEastAsia"/>
          <w:color w:val="auto"/>
          <w:sz w:val="22"/>
          <w:szCs w:val="22"/>
        </w:rPr>
        <w:t xml:space="preserve">  ）科目中核算。</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hint="eastAsia" w:asciiTheme="majorEastAsia" w:hAnsiTheme="majorEastAsia" w:eastAsiaTheme="majorEastAsia" w:cstheme="majorEastAsia"/>
          <w:color w:val="auto"/>
          <w:sz w:val="22"/>
          <w:szCs w:val="22"/>
          <w:lang w:eastAsia="zh-CN"/>
        </w:rPr>
      </w:pPr>
      <w:r>
        <w:rPr>
          <w:rFonts w:hint="eastAsia" w:asciiTheme="majorEastAsia" w:hAnsiTheme="majorEastAsia" w:eastAsiaTheme="majorEastAsia" w:cstheme="majorEastAsia"/>
          <w:color w:val="auto"/>
          <w:sz w:val="22"/>
          <w:szCs w:val="22"/>
        </w:rPr>
        <w:t>A、职工活动支出-职工教育</w:t>
      </w:r>
      <w:r>
        <w:rPr>
          <w:rFonts w:hint="eastAsia" w:asciiTheme="majorEastAsia" w:hAnsiTheme="majorEastAsia" w:eastAsiaTheme="majorEastAsia" w:cstheme="majorEastAsia"/>
          <w:color w:val="auto"/>
          <w:sz w:val="22"/>
          <w:szCs w:val="22"/>
          <w:lang w:eastAsia="zh-CN"/>
        </w:rPr>
        <w:t>支出；</w:t>
      </w:r>
      <w:r>
        <w:rPr>
          <w:rFonts w:hint="eastAsia" w:asciiTheme="majorEastAsia" w:hAnsiTheme="majorEastAsia" w:eastAsiaTheme="majorEastAsia" w:cstheme="majorEastAsia"/>
          <w:color w:val="auto"/>
          <w:sz w:val="22"/>
          <w:szCs w:val="22"/>
        </w:rPr>
        <w:t xml:space="preserve"> B、职工活动支出-宣传活动</w:t>
      </w:r>
      <w:r>
        <w:rPr>
          <w:rFonts w:hint="eastAsia" w:asciiTheme="majorEastAsia" w:hAnsiTheme="majorEastAsia" w:eastAsiaTheme="majorEastAsia" w:cstheme="majorEastAsia"/>
          <w:color w:val="auto"/>
          <w:sz w:val="22"/>
          <w:szCs w:val="22"/>
          <w:lang w:eastAsia="zh-CN"/>
        </w:rPr>
        <w:t>支出；</w:t>
      </w:r>
      <w:r>
        <w:rPr>
          <w:rFonts w:hint="eastAsia" w:asciiTheme="majorEastAsia" w:hAnsiTheme="majorEastAsia" w:eastAsiaTheme="majorEastAsia" w:cstheme="majorEastAsia"/>
          <w:color w:val="auto"/>
          <w:sz w:val="22"/>
          <w:szCs w:val="22"/>
        </w:rPr>
        <w:t xml:space="preserve"> C、</w:t>
      </w:r>
      <w:r>
        <w:rPr>
          <w:rFonts w:hint="eastAsia" w:asciiTheme="majorEastAsia" w:hAnsiTheme="majorEastAsia" w:eastAsiaTheme="majorEastAsia" w:cstheme="majorEastAsia"/>
          <w:color w:val="auto"/>
          <w:sz w:val="22"/>
          <w:szCs w:val="22"/>
          <w:lang w:eastAsia="zh-CN"/>
        </w:rPr>
        <w:t>职工服务支出</w:t>
      </w:r>
      <w:r>
        <w:rPr>
          <w:rFonts w:hint="eastAsia" w:asciiTheme="majorEastAsia" w:hAnsiTheme="majorEastAsia" w:eastAsiaTheme="majorEastAsia" w:cstheme="majorEastAsia"/>
          <w:color w:val="auto"/>
          <w:sz w:val="22"/>
          <w:szCs w:val="22"/>
          <w:lang w:val="en-US" w:eastAsia="zh-CN"/>
        </w:rPr>
        <w:t>-职工书屋活动支出</w:t>
      </w:r>
      <w:r>
        <w:rPr>
          <w:rFonts w:hint="eastAsia" w:asciiTheme="majorEastAsia" w:hAnsiTheme="majorEastAsia" w:eastAsiaTheme="majorEastAsia" w:cstheme="majorEastAsia"/>
          <w:color w:val="auto"/>
          <w:sz w:val="22"/>
          <w:szCs w:val="22"/>
          <w:lang w:eastAsia="zh-CN"/>
        </w:rPr>
        <w:t>；</w:t>
      </w:r>
      <w:r>
        <w:rPr>
          <w:rFonts w:hint="eastAsia" w:asciiTheme="majorEastAsia" w:hAnsiTheme="majorEastAsia" w:eastAsiaTheme="majorEastAsia" w:cstheme="majorEastAsia"/>
          <w:color w:val="auto"/>
          <w:sz w:val="22"/>
          <w:szCs w:val="22"/>
        </w:rPr>
        <w:t>D、业务支出-专项业务</w:t>
      </w:r>
      <w:r>
        <w:rPr>
          <w:rFonts w:hint="eastAsia" w:asciiTheme="majorEastAsia" w:hAnsiTheme="majorEastAsia" w:eastAsiaTheme="majorEastAsia" w:cstheme="majorEastAsia"/>
          <w:color w:val="auto"/>
          <w:sz w:val="22"/>
          <w:szCs w:val="22"/>
          <w:lang w:eastAsia="zh-CN"/>
        </w:rPr>
        <w:t>支出</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rPr>
        <w:t>1</w:t>
      </w:r>
      <w:r>
        <w:rPr>
          <w:rFonts w:hint="eastAsia" w:asciiTheme="majorEastAsia" w:hAnsiTheme="majorEastAsia" w:eastAsiaTheme="majorEastAsia" w:cstheme="majorEastAsia"/>
          <w:color w:val="auto"/>
          <w:sz w:val="22"/>
          <w:szCs w:val="22"/>
          <w:lang w:val="en-US" w:eastAsia="zh-CN"/>
        </w:rPr>
        <w:t>4、</w:t>
      </w:r>
      <w:r>
        <w:rPr>
          <w:rFonts w:hint="eastAsia" w:asciiTheme="majorEastAsia" w:hAnsiTheme="majorEastAsia" w:eastAsiaTheme="majorEastAsia" w:cstheme="majorEastAsia"/>
          <w:color w:val="auto"/>
          <w:sz w:val="22"/>
          <w:szCs w:val="22"/>
          <w:lang w:eastAsia="zh-CN"/>
        </w:rPr>
        <w:t>工会开展劳动和技能竞赛活动产生的费用</w:t>
      </w:r>
      <w:r>
        <w:rPr>
          <w:rFonts w:hint="eastAsia" w:asciiTheme="majorEastAsia" w:hAnsiTheme="majorEastAsia" w:eastAsiaTheme="majorEastAsia" w:cstheme="majorEastAsia"/>
          <w:color w:val="auto"/>
          <w:sz w:val="22"/>
          <w:szCs w:val="22"/>
        </w:rPr>
        <w:t xml:space="preserve">，应在（  </w:t>
      </w:r>
      <w:r>
        <w:rPr>
          <w:rFonts w:hint="eastAsia" w:asciiTheme="majorEastAsia" w:hAnsiTheme="majorEastAsia" w:eastAsiaTheme="majorEastAsia" w:cstheme="majorEastAsia"/>
          <w:color w:val="auto"/>
          <w:sz w:val="22"/>
          <w:szCs w:val="22"/>
          <w:lang w:val="en-US" w:eastAsia="zh-CN"/>
        </w:rPr>
        <w:t>A</w:t>
      </w:r>
      <w:r>
        <w:rPr>
          <w:rFonts w:hint="eastAsia" w:asciiTheme="majorEastAsia" w:hAnsiTheme="majorEastAsia" w:eastAsiaTheme="majorEastAsia" w:cstheme="majorEastAsia"/>
          <w:color w:val="auto"/>
          <w:sz w:val="22"/>
          <w:szCs w:val="22"/>
        </w:rPr>
        <w:t xml:space="preserve">   ）科目中核算。</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rPr>
        <w:t>A、</w:t>
      </w:r>
      <w:r>
        <w:rPr>
          <w:rFonts w:hint="eastAsia" w:asciiTheme="majorEastAsia" w:hAnsiTheme="majorEastAsia" w:eastAsiaTheme="majorEastAsia" w:cstheme="majorEastAsia"/>
          <w:color w:val="auto"/>
          <w:sz w:val="22"/>
          <w:szCs w:val="22"/>
          <w:lang w:eastAsia="zh-CN"/>
        </w:rPr>
        <w:t>职工服务支出</w:t>
      </w:r>
      <w:r>
        <w:rPr>
          <w:rFonts w:hint="eastAsia" w:asciiTheme="majorEastAsia" w:hAnsiTheme="majorEastAsia" w:eastAsiaTheme="majorEastAsia" w:cstheme="majorEastAsia"/>
          <w:color w:val="auto"/>
          <w:sz w:val="22"/>
          <w:szCs w:val="22"/>
          <w:lang w:val="en-US" w:eastAsia="zh-CN"/>
        </w:rPr>
        <w:t>-劳动和技能竞赛活动支出</w:t>
      </w:r>
      <w:r>
        <w:rPr>
          <w:rFonts w:hint="eastAsia" w:asciiTheme="majorEastAsia" w:hAnsiTheme="majorEastAsia" w:eastAsiaTheme="majorEastAsia" w:cstheme="majorEastAsia"/>
          <w:color w:val="auto"/>
          <w:sz w:val="22"/>
          <w:szCs w:val="22"/>
        </w:rPr>
        <w:t>；B、业务支出-专项业务</w:t>
      </w:r>
      <w:r>
        <w:rPr>
          <w:rFonts w:hint="eastAsia" w:asciiTheme="majorEastAsia" w:hAnsiTheme="majorEastAsia" w:eastAsiaTheme="majorEastAsia" w:cstheme="majorEastAsia"/>
          <w:color w:val="auto"/>
          <w:sz w:val="22"/>
          <w:szCs w:val="22"/>
          <w:lang w:eastAsia="zh-CN"/>
        </w:rPr>
        <w:t>支出</w:t>
      </w:r>
      <w:r>
        <w:rPr>
          <w:rFonts w:hint="eastAsia" w:asciiTheme="majorEastAsia" w:hAnsiTheme="majorEastAsia" w:eastAsiaTheme="majorEastAsia" w:cstheme="majorEastAsia"/>
          <w:color w:val="auto"/>
          <w:sz w:val="22"/>
          <w:szCs w:val="22"/>
        </w:rPr>
        <w:t>；C、</w:t>
      </w:r>
      <w:r>
        <w:rPr>
          <w:rFonts w:hint="eastAsia" w:asciiTheme="majorEastAsia" w:hAnsiTheme="majorEastAsia" w:eastAsiaTheme="majorEastAsia" w:cstheme="majorEastAsia"/>
          <w:color w:val="auto"/>
          <w:sz w:val="22"/>
          <w:szCs w:val="22"/>
          <w:lang w:eastAsia="zh-CN"/>
        </w:rPr>
        <w:t>维权支出</w:t>
      </w:r>
      <w:r>
        <w:rPr>
          <w:rFonts w:hint="eastAsia" w:asciiTheme="majorEastAsia" w:hAnsiTheme="majorEastAsia" w:eastAsiaTheme="majorEastAsia" w:cstheme="majorEastAsia"/>
          <w:color w:val="auto"/>
          <w:sz w:val="22"/>
          <w:szCs w:val="22"/>
          <w:lang w:val="en-US" w:eastAsia="zh-CN"/>
        </w:rPr>
        <w:t>-劳动保护支出</w:t>
      </w:r>
      <w:r>
        <w:rPr>
          <w:rFonts w:hint="eastAsia" w:asciiTheme="majorEastAsia" w:hAnsiTheme="majorEastAsia" w:eastAsiaTheme="majorEastAsia" w:cstheme="majorEastAsia"/>
          <w:color w:val="auto"/>
          <w:sz w:val="22"/>
          <w:szCs w:val="22"/>
        </w:rPr>
        <w:t>；D、</w:t>
      </w:r>
      <w:r>
        <w:rPr>
          <w:rFonts w:hint="eastAsia" w:asciiTheme="majorEastAsia" w:hAnsiTheme="majorEastAsia" w:eastAsiaTheme="majorEastAsia" w:cstheme="majorEastAsia"/>
          <w:color w:val="auto"/>
          <w:sz w:val="22"/>
          <w:szCs w:val="22"/>
          <w:lang w:eastAsia="zh-CN"/>
        </w:rPr>
        <w:t>维权支出</w:t>
      </w:r>
      <w:r>
        <w:rPr>
          <w:rFonts w:hint="eastAsia" w:asciiTheme="majorEastAsia" w:hAnsiTheme="majorEastAsia" w:eastAsiaTheme="majorEastAsia" w:cstheme="majorEastAsia"/>
          <w:color w:val="auto"/>
          <w:sz w:val="22"/>
          <w:szCs w:val="22"/>
          <w:lang w:val="en-US" w:eastAsia="zh-CN"/>
        </w:rPr>
        <w:t>-劳动关系协调支出</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rPr>
        <w:t>1</w:t>
      </w:r>
      <w:r>
        <w:rPr>
          <w:rFonts w:hint="eastAsia" w:asciiTheme="majorEastAsia" w:hAnsiTheme="majorEastAsia" w:eastAsiaTheme="majorEastAsia" w:cstheme="majorEastAsia"/>
          <w:color w:val="auto"/>
          <w:sz w:val="22"/>
          <w:szCs w:val="22"/>
          <w:lang w:val="en-US" w:eastAsia="zh-CN"/>
        </w:rPr>
        <w:t>5、</w:t>
      </w:r>
      <w:r>
        <w:rPr>
          <w:rFonts w:hint="eastAsia" w:asciiTheme="majorEastAsia" w:hAnsiTheme="majorEastAsia" w:eastAsiaTheme="majorEastAsia" w:cstheme="majorEastAsia"/>
          <w:color w:val="auto"/>
          <w:sz w:val="22"/>
          <w:szCs w:val="22"/>
        </w:rPr>
        <w:t>基层工会组织职工羽毛球比赛，购买了一批羽毛球，应在（    A   ）科目中核算。</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rPr>
        <w:t>A、职工活动支出-文体活动</w:t>
      </w:r>
      <w:r>
        <w:rPr>
          <w:rFonts w:hint="eastAsia" w:asciiTheme="majorEastAsia" w:hAnsiTheme="majorEastAsia" w:eastAsiaTheme="majorEastAsia" w:cstheme="majorEastAsia"/>
          <w:color w:val="auto"/>
          <w:sz w:val="22"/>
          <w:szCs w:val="22"/>
          <w:lang w:eastAsia="zh-CN"/>
        </w:rPr>
        <w:t>支出</w:t>
      </w:r>
      <w:r>
        <w:rPr>
          <w:rFonts w:hint="eastAsia" w:asciiTheme="majorEastAsia" w:hAnsiTheme="majorEastAsia" w:eastAsiaTheme="majorEastAsia" w:cstheme="majorEastAsia"/>
          <w:color w:val="auto"/>
          <w:sz w:val="22"/>
          <w:szCs w:val="22"/>
        </w:rPr>
        <w:t>；B、资本性支出-专用设备购置；C、职工活动</w:t>
      </w:r>
      <w:r>
        <w:rPr>
          <w:rFonts w:hint="eastAsia" w:asciiTheme="majorEastAsia" w:hAnsiTheme="majorEastAsia" w:eastAsiaTheme="majorEastAsia" w:cstheme="majorEastAsia"/>
          <w:color w:val="auto"/>
          <w:sz w:val="22"/>
          <w:szCs w:val="22"/>
          <w:lang w:eastAsia="zh-CN"/>
        </w:rPr>
        <w:t>组织支出</w:t>
      </w:r>
      <w:r>
        <w:rPr>
          <w:rFonts w:hint="eastAsia" w:asciiTheme="majorEastAsia" w:hAnsiTheme="majorEastAsia" w:eastAsiaTheme="majorEastAsia" w:cstheme="majorEastAsia"/>
          <w:color w:val="auto"/>
          <w:sz w:val="22"/>
          <w:szCs w:val="22"/>
        </w:rPr>
        <w:t>;D、</w:t>
      </w:r>
      <w:r>
        <w:rPr>
          <w:rFonts w:hint="eastAsia" w:asciiTheme="majorEastAsia" w:hAnsiTheme="majorEastAsia" w:eastAsiaTheme="majorEastAsia" w:cstheme="majorEastAsia"/>
          <w:color w:val="auto"/>
          <w:sz w:val="22"/>
          <w:szCs w:val="22"/>
          <w:lang w:eastAsia="zh-CN"/>
        </w:rPr>
        <w:t>职工服务支出</w:t>
      </w:r>
      <w:r>
        <w:rPr>
          <w:rFonts w:hint="eastAsia" w:asciiTheme="majorEastAsia" w:hAnsiTheme="majorEastAsia" w:eastAsiaTheme="majorEastAsia" w:cstheme="majorEastAsia"/>
          <w:color w:val="auto"/>
          <w:sz w:val="22"/>
          <w:szCs w:val="22"/>
          <w:lang w:val="en-US" w:eastAsia="zh-CN"/>
        </w:rPr>
        <w:t>-其他服务支出</w:t>
      </w:r>
      <w:r>
        <w:rPr>
          <w:rFonts w:hint="eastAsia" w:asciiTheme="majorEastAsia" w:hAnsiTheme="majorEastAsia" w:eastAsiaTheme="majorEastAsia" w:cstheme="majorEastAsia"/>
          <w:color w:val="auto"/>
          <w:sz w:val="22"/>
          <w:szCs w:val="22"/>
        </w:rPr>
        <w:t>。</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lang w:val="en-US" w:eastAsia="zh-CN"/>
        </w:rPr>
        <w:t>16</w:t>
      </w:r>
      <w:r>
        <w:rPr>
          <w:rFonts w:hint="eastAsia" w:asciiTheme="majorEastAsia" w:hAnsiTheme="majorEastAsia" w:eastAsiaTheme="majorEastAsia" w:cstheme="majorEastAsia"/>
          <w:color w:val="auto"/>
          <w:sz w:val="22"/>
          <w:szCs w:val="22"/>
        </w:rPr>
        <w:t>、</w:t>
      </w:r>
      <w:r>
        <w:rPr>
          <w:rFonts w:hint="eastAsia" w:ascii="宋体" w:hAnsi="宋体" w:eastAsia="宋体" w:cs="宋体"/>
          <w:color w:val="auto"/>
          <w:sz w:val="22"/>
          <w:szCs w:val="22"/>
        </w:rPr>
        <w:t>基层工会</w:t>
      </w:r>
      <w:r>
        <w:rPr>
          <w:rFonts w:hint="eastAsia" w:ascii="宋体" w:hAnsi="宋体" w:eastAsia="宋体" w:cs="宋体"/>
          <w:color w:val="auto"/>
          <w:sz w:val="22"/>
          <w:szCs w:val="22"/>
          <w:lang w:eastAsia="zh-CN"/>
        </w:rPr>
        <w:t>产生</w:t>
      </w:r>
      <w:r>
        <w:rPr>
          <w:rFonts w:hint="eastAsia" w:ascii="宋体" w:hAnsi="宋体" w:eastAsia="宋体" w:cs="宋体"/>
          <w:color w:val="auto"/>
          <w:sz w:val="22"/>
          <w:szCs w:val="22"/>
        </w:rPr>
        <w:t>必要的办公费、差旅费</w:t>
      </w:r>
      <w:r>
        <w:rPr>
          <w:rFonts w:hint="eastAsia" w:asciiTheme="majorEastAsia" w:hAnsiTheme="majorEastAsia" w:eastAsiaTheme="majorEastAsia" w:cstheme="majorEastAsia"/>
          <w:color w:val="auto"/>
          <w:sz w:val="22"/>
          <w:szCs w:val="22"/>
        </w:rPr>
        <w:t>，应在（   C    ）科目中核算。</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rPr>
        <w:t>A、</w:t>
      </w:r>
      <w:r>
        <w:rPr>
          <w:rFonts w:hint="eastAsia" w:asciiTheme="majorEastAsia" w:hAnsiTheme="majorEastAsia" w:eastAsiaTheme="majorEastAsia" w:cstheme="majorEastAsia"/>
          <w:color w:val="auto"/>
          <w:sz w:val="22"/>
          <w:szCs w:val="22"/>
          <w:lang w:eastAsia="zh-CN"/>
        </w:rPr>
        <w:t>行政支出</w:t>
      </w:r>
      <w:r>
        <w:rPr>
          <w:rFonts w:hint="eastAsia" w:asciiTheme="majorEastAsia" w:hAnsiTheme="majorEastAsia" w:eastAsiaTheme="majorEastAsia" w:cstheme="majorEastAsia"/>
          <w:color w:val="auto"/>
          <w:sz w:val="22"/>
          <w:szCs w:val="22"/>
          <w:lang w:val="en-US" w:eastAsia="zh-CN"/>
        </w:rPr>
        <w:t>-商品和服务支出</w:t>
      </w:r>
      <w:r>
        <w:rPr>
          <w:rFonts w:hint="eastAsia" w:asciiTheme="majorEastAsia" w:hAnsiTheme="majorEastAsia" w:eastAsiaTheme="majorEastAsia" w:cstheme="majorEastAsia"/>
          <w:color w:val="auto"/>
          <w:sz w:val="22"/>
          <w:szCs w:val="22"/>
          <w:lang w:eastAsia="zh-CN"/>
        </w:rPr>
        <w:t>；</w:t>
      </w:r>
      <w:r>
        <w:rPr>
          <w:rFonts w:hint="eastAsia" w:asciiTheme="majorEastAsia" w:hAnsiTheme="majorEastAsia" w:eastAsiaTheme="majorEastAsia" w:cstheme="majorEastAsia"/>
          <w:color w:val="auto"/>
          <w:sz w:val="22"/>
          <w:szCs w:val="22"/>
        </w:rPr>
        <w:t>B、其他支出</w:t>
      </w:r>
      <w:r>
        <w:rPr>
          <w:rFonts w:hint="eastAsia" w:asciiTheme="majorEastAsia" w:hAnsiTheme="majorEastAsia" w:eastAsiaTheme="majorEastAsia" w:cstheme="majorEastAsia"/>
          <w:color w:val="auto"/>
          <w:sz w:val="22"/>
          <w:szCs w:val="22"/>
          <w:lang w:eastAsia="zh-CN"/>
        </w:rPr>
        <w:t>；</w:t>
      </w:r>
      <w:r>
        <w:rPr>
          <w:rFonts w:hint="eastAsia" w:asciiTheme="majorEastAsia" w:hAnsiTheme="majorEastAsia" w:eastAsiaTheme="majorEastAsia" w:cstheme="majorEastAsia"/>
          <w:color w:val="auto"/>
          <w:sz w:val="22"/>
          <w:szCs w:val="22"/>
        </w:rPr>
        <w:t xml:space="preserve"> C、业务支出--其他业务支出</w:t>
      </w:r>
      <w:r>
        <w:rPr>
          <w:rFonts w:hint="eastAsia" w:asciiTheme="majorEastAsia" w:hAnsiTheme="majorEastAsia" w:eastAsiaTheme="majorEastAsia" w:cstheme="majorEastAsia"/>
          <w:color w:val="auto"/>
          <w:sz w:val="22"/>
          <w:szCs w:val="22"/>
          <w:lang w:eastAsia="zh-CN"/>
        </w:rPr>
        <w:t>；</w:t>
      </w:r>
      <w:r>
        <w:rPr>
          <w:rFonts w:hint="eastAsia" w:asciiTheme="majorEastAsia" w:hAnsiTheme="majorEastAsia" w:eastAsiaTheme="majorEastAsia" w:cstheme="majorEastAsia"/>
          <w:color w:val="auto"/>
          <w:sz w:val="22"/>
          <w:szCs w:val="22"/>
        </w:rPr>
        <w:t>D、职工活动支出-其他活动支出</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lang w:val="en-US" w:eastAsia="zh-CN"/>
        </w:rPr>
        <w:t>17</w:t>
      </w:r>
      <w:r>
        <w:rPr>
          <w:rFonts w:hint="eastAsia" w:asciiTheme="majorEastAsia" w:hAnsiTheme="majorEastAsia" w:eastAsiaTheme="majorEastAsia" w:cstheme="majorEastAsia"/>
          <w:color w:val="auto"/>
          <w:sz w:val="22"/>
          <w:szCs w:val="22"/>
        </w:rPr>
        <w:t>、基层工会收到上级工会拨付的帮扶困难职工的补助，应在（     D   ）科目中核算。</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rPr>
        <w:t>A、</w:t>
      </w:r>
      <w:r>
        <w:rPr>
          <w:rFonts w:hint="eastAsia" w:asciiTheme="majorEastAsia" w:hAnsiTheme="majorEastAsia" w:eastAsiaTheme="majorEastAsia" w:cstheme="majorEastAsia"/>
          <w:color w:val="auto"/>
          <w:sz w:val="22"/>
          <w:szCs w:val="22"/>
          <w:lang w:eastAsia="zh-CN"/>
        </w:rPr>
        <w:t>行政补助收入</w:t>
      </w:r>
      <w:r>
        <w:rPr>
          <w:rFonts w:hint="eastAsia" w:asciiTheme="majorEastAsia" w:hAnsiTheme="majorEastAsia" w:eastAsiaTheme="majorEastAsia" w:cstheme="majorEastAsia"/>
          <w:color w:val="auto"/>
          <w:sz w:val="22"/>
          <w:szCs w:val="22"/>
        </w:rPr>
        <w:t>；B、</w:t>
      </w:r>
      <w:r>
        <w:rPr>
          <w:rFonts w:hint="eastAsia" w:asciiTheme="majorEastAsia" w:hAnsiTheme="majorEastAsia" w:eastAsiaTheme="majorEastAsia" w:cstheme="majorEastAsia"/>
          <w:color w:val="auto"/>
          <w:sz w:val="22"/>
          <w:szCs w:val="22"/>
          <w:lang w:eastAsia="zh-CN"/>
        </w:rPr>
        <w:t>政府补助收入</w:t>
      </w:r>
      <w:r>
        <w:rPr>
          <w:rFonts w:hint="eastAsia" w:asciiTheme="majorEastAsia" w:hAnsiTheme="majorEastAsia" w:eastAsiaTheme="majorEastAsia" w:cstheme="majorEastAsia"/>
          <w:color w:val="auto"/>
          <w:sz w:val="22"/>
          <w:szCs w:val="22"/>
        </w:rPr>
        <w:t>；C、上级补助收入-</w:t>
      </w:r>
      <w:r>
        <w:rPr>
          <w:rFonts w:hint="eastAsia" w:asciiTheme="majorEastAsia" w:hAnsiTheme="majorEastAsia" w:eastAsiaTheme="majorEastAsia" w:cstheme="majorEastAsia"/>
          <w:color w:val="auto"/>
          <w:sz w:val="22"/>
          <w:szCs w:val="22"/>
          <w:lang w:eastAsia="zh-CN"/>
        </w:rPr>
        <w:t>一般性转移支付补助</w:t>
      </w:r>
      <w:r>
        <w:rPr>
          <w:rFonts w:hint="eastAsia" w:asciiTheme="majorEastAsia" w:hAnsiTheme="majorEastAsia" w:eastAsiaTheme="majorEastAsia" w:cstheme="majorEastAsia"/>
          <w:color w:val="auto"/>
          <w:sz w:val="22"/>
          <w:szCs w:val="22"/>
        </w:rPr>
        <w:t>；D、上级补助收入-</w:t>
      </w:r>
      <w:r>
        <w:rPr>
          <w:rFonts w:hint="eastAsia" w:asciiTheme="majorEastAsia" w:hAnsiTheme="majorEastAsia" w:eastAsiaTheme="majorEastAsia" w:cstheme="majorEastAsia"/>
          <w:color w:val="auto"/>
          <w:sz w:val="22"/>
          <w:szCs w:val="22"/>
          <w:lang w:eastAsia="zh-CN"/>
        </w:rPr>
        <w:t>专项转移支付补助</w:t>
      </w:r>
      <w:r>
        <w:rPr>
          <w:rFonts w:hint="eastAsia" w:asciiTheme="majorEastAsia" w:hAnsiTheme="majorEastAsia" w:eastAsiaTheme="majorEastAsia" w:cstheme="majorEastAsia"/>
          <w:color w:val="auto"/>
          <w:sz w:val="22"/>
          <w:szCs w:val="22"/>
        </w:rPr>
        <w:t>。</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lang w:val="en-US" w:eastAsia="zh-CN"/>
        </w:rPr>
        <w:t>18</w:t>
      </w:r>
      <w:r>
        <w:rPr>
          <w:rFonts w:hint="eastAsia" w:asciiTheme="majorEastAsia" w:hAnsiTheme="majorEastAsia" w:eastAsiaTheme="majorEastAsia" w:cstheme="majorEastAsia"/>
          <w:color w:val="auto"/>
          <w:sz w:val="22"/>
          <w:szCs w:val="22"/>
        </w:rPr>
        <w:t>、企业行政委托工会开展劳动竞赛活动，给予拨付的竞赛活动补助，应在（     B  ）科目中核算。</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rPr>
        <w:t>A、上级补助收入-</w:t>
      </w:r>
      <w:r>
        <w:rPr>
          <w:rFonts w:hint="eastAsia" w:asciiTheme="majorEastAsia" w:hAnsiTheme="majorEastAsia" w:eastAsiaTheme="majorEastAsia" w:cstheme="majorEastAsia"/>
          <w:color w:val="auto"/>
          <w:sz w:val="22"/>
          <w:szCs w:val="22"/>
          <w:lang w:eastAsia="zh-CN"/>
        </w:rPr>
        <w:t>专项转移支付补助</w:t>
      </w:r>
      <w:r>
        <w:rPr>
          <w:rFonts w:hint="eastAsia" w:asciiTheme="majorEastAsia" w:hAnsiTheme="majorEastAsia" w:eastAsiaTheme="majorEastAsia" w:cstheme="majorEastAsia"/>
          <w:color w:val="auto"/>
          <w:sz w:val="22"/>
          <w:szCs w:val="22"/>
        </w:rPr>
        <w:t>；B、行政补助收入；C、上级补助收入-</w:t>
      </w:r>
      <w:r>
        <w:rPr>
          <w:rFonts w:hint="eastAsia" w:asciiTheme="majorEastAsia" w:hAnsiTheme="majorEastAsia" w:eastAsiaTheme="majorEastAsia" w:cstheme="majorEastAsia"/>
          <w:color w:val="auto"/>
          <w:sz w:val="22"/>
          <w:szCs w:val="22"/>
          <w:lang w:eastAsia="zh-CN"/>
        </w:rPr>
        <w:t>一般性转移支付补助</w:t>
      </w:r>
      <w:r>
        <w:rPr>
          <w:rFonts w:hint="eastAsia" w:asciiTheme="majorEastAsia" w:hAnsiTheme="majorEastAsia" w:eastAsiaTheme="majorEastAsia" w:cstheme="majorEastAsia"/>
          <w:color w:val="auto"/>
          <w:sz w:val="22"/>
          <w:szCs w:val="22"/>
        </w:rPr>
        <w:t>；D、其他收入。</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lang w:val="en-US" w:eastAsia="zh-CN"/>
        </w:rPr>
        <w:t>19</w:t>
      </w:r>
      <w:r>
        <w:rPr>
          <w:rFonts w:hint="eastAsia" w:asciiTheme="majorEastAsia" w:hAnsiTheme="majorEastAsia" w:eastAsiaTheme="majorEastAsia" w:cstheme="majorEastAsia"/>
          <w:color w:val="auto"/>
          <w:sz w:val="22"/>
          <w:szCs w:val="22"/>
        </w:rPr>
        <w:t>、基层工会看望一线职工，为职工发放一批夏送清凉物资，应在（    A    ）科目中核算。</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rPr>
        <w:t>A、维权支出-送温暖</w:t>
      </w:r>
      <w:r>
        <w:rPr>
          <w:rFonts w:hint="eastAsia" w:asciiTheme="majorEastAsia" w:hAnsiTheme="majorEastAsia" w:eastAsiaTheme="majorEastAsia" w:cstheme="majorEastAsia"/>
          <w:color w:val="auto"/>
          <w:sz w:val="22"/>
          <w:szCs w:val="22"/>
          <w:lang w:eastAsia="zh-CN"/>
        </w:rPr>
        <w:t>支出</w:t>
      </w:r>
      <w:r>
        <w:rPr>
          <w:rFonts w:hint="eastAsia" w:asciiTheme="majorEastAsia" w:hAnsiTheme="majorEastAsia" w:eastAsiaTheme="majorEastAsia" w:cstheme="majorEastAsia"/>
          <w:color w:val="auto"/>
          <w:sz w:val="22"/>
          <w:szCs w:val="22"/>
        </w:rPr>
        <w:t>；B、职工</w:t>
      </w:r>
      <w:r>
        <w:rPr>
          <w:rFonts w:hint="eastAsia" w:asciiTheme="majorEastAsia" w:hAnsiTheme="majorEastAsia" w:eastAsiaTheme="majorEastAsia" w:cstheme="majorEastAsia"/>
          <w:color w:val="auto"/>
          <w:sz w:val="22"/>
          <w:szCs w:val="22"/>
          <w:lang w:eastAsia="zh-CN"/>
        </w:rPr>
        <w:t>服务</w:t>
      </w:r>
      <w:r>
        <w:rPr>
          <w:rFonts w:hint="eastAsia" w:asciiTheme="majorEastAsia" w:hAnsiTheme="majorEastAsia" w:eastAsiaTheme="majorEastAsia" w:cstheme="majorEastAsia"/>
          <w:color w:val="auto"/>
          <w:sz w:val="22"/>
          <w:szCs w:val="22"/>
        </w:rPr>
        <w:t>支出-其他</w:t>
      </w:r>
      <w:r>
        <w:rPr>
          <w:rFonts w:hint="eastAsia" w:asciiTheme="majorEastAsia" w:hAnsiTheme="majorEastAsia" w:eastAsiaTheme="majorEastAsia" w:cstheme="majorEastAsia"/>
          <w:color w:val="auto"/>
          <w:sz w:val="22"/>
          <w:szCs w:val="22"/>
          <w:lang w:eastAsia="zh-CN"/>
        </w:rPr>
        <w:t>服务</w:t>
      </w:r>
      <w:r>
        <w:rPr>
          <w:rFonts w:hint="eastAsia" w:asciiTheme="majorEastAsia" w:hAnsiTheme="majorEastAsia" w:eastAsiaTheme="majorEastAsia" w:cstheme="majorEastAsia"/>
          <w:color w:val="auto"/>
          <w:sz w:val="22"/>
          <w:szCs w:val="22"/>
        </w:rPr>
        <w:t>支出；C、</w:t>
      </w:r>
      <w:r>
        <w:rPr>
          <w:rFonts w:hint="eastAsia" w:asciiTheme="majorEastAsia" w:hAnsiTheme="majorEastAsia" w:eastAsiaTheme="majorEastAsia" w:cstheme="majorEastAsia"/>
          <w:color w:val="auto"/>
          <w:sz w:val="22"/>
          <w:szCs w:val="22"/>
          <w:lang w:eastAsia="zh-CN"/>
        </w:rPr>
        <w:t>行政支出</w:t>
      </w:r>
      <w:r>
        <w:rPr>
          <w:rFonts w:hint="eastAsia" w:asciiTheme="majorEastAsia" w:hAnsiTheme="majorEastAsia" w:eastAsiaTheme="majorEastAsia" w:cstheme="majorEastAsia"/>
          <w:color w:val="auto"/>
          <w:sz w:val="22"/>
          <w:szCs w:val="22"/>
          <w:lang w:val="en-US" w:eastAsia="zh-CN"/>
        </w:rPr>
        <w:t>-对个人和家庭的补助支出</w:t>
      </w:r>
      <w:r>
        <w:rPr>
          <w:rFonts w:hint="eastAsia" w:asciiTheme="majorEastAsia" w:hAnsiTheme="majorEastAsia" w:eastAsiaTheme="majorEastAsia" w:cstheme="majorEastAsia"/>
          <w:color w:val="auto"/>
          <w:sz w:val="22"/>
          <w:szCs w:val="22"/>
        </w:rPr>
        <w:t>；D、维权支出-其他维权支出。</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p>
    <w:p>
      <w:pPr>
        <w:keepNext w:val="0"/>
        <w:keepLines w:val="0"/>
        <w:pageBreakBefore w:val="0"/>
        <w:kinsoku/>
        <w:wordWrap/>
        <w:overflowPunct/>
        <w:topLinePunct w:val="0"/>
        <w:autoSpaceDE/>
        <w:autoSpaceDN/>
        <w:bidi w:val="0"/>
        <w:adjustRightInd/>
        <w:snapToGrid/>
        <w:spacing w:line="280" w:lineRule="exact"/>
        <w:ind w:left="400" w:hanging="440" w:hangingChars="200"/>
        <w:textAlignment w:val="auto"/>
        <w:rPr>
          <w:rFonts w:asciiTheme="minorEastAsia" w:hAnsiTheme="minorEastAsia" w:eastAsiaTheme="minorEastAsia" w:cstheme="minorEastAsia"/>
          <w:color w:val="auto"/>
          <w:kern w:val="0"/>
          <w:sz w:val="22"/>
          <w:szCs w:val="22"/>
        </w:rPr>
      </w:pPr>
      <w:r>
        <w:rPr>
          <w:rFonts w:hint="eastAsia" w:asciiTheme="minorEastAsia" w:hAnsiTheme="minorEastAsia" w:eastAsiaTheme="minorEastAsia" w:cstheme="minorEastAsia"/>
          <w:color w:val="auto"/>
          <w:sz w:val="22"/>
          <w:szCs w:val="22"/>
          <w:lang w:val="en-US" w:eastAsia="zh-CN"/>
        </w:rPr>
        <w:t>20</w:t>
      </w:r>
      <w:r>
        <w:rPr>
          <w:rFonts w:hint="eastAsia" w:asciiTheme="minorEastAsia" w:hAnsiTheme="minorEastAsia" w:eastAsiaTheme="minorEastAsia" w:cstheme="minorEastAsia"/>
          <w:color w:val="auto"/>
          <w:sz w:val="22"/>
          <w:szCs w:val="22"/>
        </w:rPr>
        <w:t>、</w:t>
      </w:r>
      <w:r>
        <w:rPr>
          <w:rFonts w:hint="eastAsia" w:asciiTheme="minorEastAsia" w:hAnsiTheme="minorEastAsia" w:eastAsiaTheme="minorEastAsia" w:cstheme="minorEastAsia"/>
          <w:color w:val="auto"/>
          <w:kern w:val="0"/>
          <w:sz w:val="22"/>
          <w:szCs w:val="22"/>
        </w:rPr>
        <w:t>“拨缴经费收入”科目核算基层单位行政拨缴、下级工会按规定上缴及上级工会按规定转拨的工会经费中归属于（  A   ）的经费。</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asciiTheme="minorEastAsia" w:hAnsiTheme="minorEastAsia" w:eastAsiaTheme="minorEastAsia" w:cstheme="minorEastAsia"/>
          <w:color w:val="auto"/>
          <w:kern w:val="0"/>
          <w:sz w:val="22"/>
          <w:szCs w:val="22"/>
        </w:rPr>
      </w:pPr>
      <w:r>
        <w:rPr>
          <w:rFonts w:hint="eastAsia" w:asciiTheme="minorEastAsia" w:hAnsiTheme="minorEastAsia" w:eastAsiaTheme="minorEastAsia" w:cstheme="minorEastAsia"/>
          <w:color w:val="auto"/>
          <w:kern w:val="0"/>
          <w:sz w:val="22"/>
          <w:szCs w:val="22"/>
        </w:rPr>
        <w:t>A、本级工会</w:t>
      </w:r>
      <w:r>
        <w:rPr>
          <w:rFonts w:hint="eastAsia" w:asciiTheme="minorEastAsia" w:hAnsiTheme="minorEastAsia" w:eastAsiaTheme="minorEastAsia" w:cstheme="minorEastAsia"/>
          <w:color w:val="auto"/>
          <w:kern w:val="0"/>
          <w:sz w:val="22"/>
          <w:szCs w:val="22"/>
          <w:lang w:eastAsia="zh-CN"/>
        </w:rPr>
        <w:t>；</w:t>
      </w:r>
      <w:r>
        <w:rPr>
          <w:rFonts w:hint="eastAsia" w:asciiTheme="minorEastAsia" w:hAnsiTheme="minorEastAsia" w:eastAsiaTheme="minorEastAsia" w:cstheme="minorEastAsia"/>
          <w:color w:val="auto"/>
          <w:kern w:val="0"/>
          <w:sz w:val="22"/>
          <w:szCs w:val="22"/>
        </w:rPr>
        <w:t>B、上级工会</w:t>
      </w:r>
      <w:r>
        <w:rPr>
          <w:rFonts w:hint="eastAsia" w:asciiTheme="minorEastAsia" w:hAnsiTheme="minorEastAsia" w:eastAsiaTheme="minorEastAsia" w:cstheme="minorEastAsia"/>
          <w:color w:val="auto"/>
          <w:kern w:val="0"/>
          <w:sz w:val="22"/>
          <w:szCs w:val="22"/>
          <w:lang w:eastAsia="zh-CN"/>
        </w:rPr>
        <w:t>；</w:t>
      </w:r>
      <w:r>
        <w:rPr>
          <w:rFonts w:hint="eastAsia" w:asciiTheme="minorEastAsia" w:hAnsiTheme="minorEastAsia" w:eastAsiaTheme="minorEastAsia" w:cstheme="minorEastAsia"/>
          <w:color w:val="auto"/>
          <w:kern w:val="0"/>
          <w:sz w:val="22"/>
          <w:szCs w:val="22"/>
        </w:rPr>
        <w:t xml:space="preserve"> C、下级工会</w:t>
      </w:r>
      <w:r>
        <w:rPr>
          <w:rFonts w:hint="eastAsia" w:asciiTheme="minorEastAsia" w:hAnsiTheme="minorEastAsia" w:eastAsiaTheme="minorEastAsia" w:cstheme="minorEastAsia"/>
          <w:color w:val="auto"/>
          <w:kern w:val="0"/>
          <w:sz w:val="22"/>
          <w:szCs w:val="22"/>
          <w:lang w:eastAsia="zh-CN"/>
        </w:rPr>
        <w:t>；</w:t>
      </w:r>
      <w:r>
        <w:rPr>
          <w:rFonts w:hint="eastAsia" w:asciiTheme="minorEastAsia" w:hAnsiTheme="minorEastAsia" w:eastAsiaTheme="minorEastAsia" w:cstheme="minorEastAsia"/>
          <w:color w:val="auto"/>
          <w:kern w:val="0"/>
          <w:sz w:val="22"/>
          <w:szCs w:val="22"/>
        </w:rPr>
        <w:t xml:space="preserve"> D、同级工会</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rPr>
        <w:t>2</w:t>
      </w:r>
      <w:r>
        <w:rPr>
          <w:rFonts w:hint="eastAsia" w:asciiTheme="majorEastAsia" w:hAnsiTheme="majorEastAsia" w:eastAsiaTheme="majorEastAsia" w:cstheme="majorEastAsia"/>
          <w:color w:val="auto"/>
          <w:sz w:val="22"/>
          <w:szCs w:val="22"/>
          <w:lang w:val="en-US" w:eastAsia="zh-CN"/>
        </w:rPr>
        <w:t>1</w:t>
      </w:r>
      <w:r>
        <w:rPr>
          <w:rFonts w:hint="eastAsia" w:asciiTheme="majorEastAsia" w:hAnsiTheme="majorEastAsia" w:eastAsiaTheme="majorEastAsia" w:cstheme="majorEastAsia"/>
          <w:color w:val="auto"/>
          <w:sz w:val="22"/>
          <w:szCs w:val="22"/>
        </w:rPr>
        <w:t>、某企业工会购买了一批</w:t>
      </w:r>
      <w:r>
        <w:rPr>
          <w:rFonts w:hint="eastAsia" w:asciiTheme="majorEastAsia" w:hAnsiTheme="majorEastAsia" w:eastAsiaTheme="majorEastAsia" w:cstheme="majorEastAsia"/>
          <w:color w:val="auto"/>
          <w:sz w:val="22"/>
          <w:szCs w:val="22"/>
          <w:lang w:eastAsia="zh-CN"/>
        </w:rPr>
        <w:t>专用设备</w:t>
      </w:r>
      <w:r>
        <w:rPr>
          <w:rFonts w:hint="eastAsia" w:asciiTheme="majorEastAsia" w:hAnsiTheme="majorEastAsia" w:eastAsiaTheme="majorEastAsia" w:cstheme="majorEastAsia"/>
          <w:color w:val="auto"/>
          <w:sz w:val="22"/>
          <w:szCs w:val="22"/>
        </w:rPr>
        <w:t>，在资本性支出-</w:t>
      </w:r>
      <w:r>
        <w:rPr>
          <w:rFonts w:hint="eastAsia" w:asciiTheme="majorEastAsia" w:hAnsiTheme="majorEastAsia" w:eastAsiaTheme="majorEastAsia" w:cstheme="majorEastAsia"/>
          <w:color w:val="auto"/>
          <w:sz w:val="22"/>
          <w:szCs w:val="22"/>
          <w:lang w:eastAsia="zh-CN"/>
        </w:rPr>
        <w:t>专用设备购置</w:t>
      </w:r>
      <w:r>
        <w:rPr>
          <w:rFonts w:hint="eastAsia" w:asciiTheme="majorEastAsia" w:hAnsiTheme="majorEastAsia" w:eastAsiaTheme="majorEastAsia" w:cstheme="majorEastAsia"/>
          <w:color w:val="auto"/>
          <w:sz w:val="22"/>
          <w:szCs w:val="22"/>
        </w:rPr>
        <w:t xml:space="preserve">科目里核算的同时，还应同时：（ </w:t>
      </w:r>
      <w:r>
        <w:rPr>
          <w:rFonts w:hint="eastAsia" w:asciiTheme="majorEastAsia" w:hAnsiTheme="majorEastAsia" w:eastAsiaTheme="majorEastAsia" w:cstheme="majorEastAsia"/>
          <w:color w:val="auto"/>
          <w:sz w:val="22"/>
          <w:szCs w:val="22"/>
          <w:lang w:val="en-US" w:eastAsia="zh-CN"/>
        </w:rPr>
        <w:t>D</w:t>
      </w:r>
      <w:bookmarkStart w:id="0" w:name="_GoBack"/>
      <w:bookmarkEnd w:id="0"/>
      <w:r>
        <w:rPr>
          <w:rFonts w:hint="eastAsia" w:asciiTheme="majorEastAsia" w:hAnsiTheme="majorEastAsia" w:eastAsiaTheme="majorEastAsia" w:cstheme="majorEastAsia"/>
          <w:color w:val="auto"/>
          <w:sz w:val="22"/>
          <w:szCs w:val="22"/>
        </w:rPr>
        <w:t xml:space="preserve">   ）</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rPr>
        <w:t>A、借：固定资产，贷:</w:t>
      </w:r>
      <w:r>
        <w:rPr>
          <w:rFonts w:hint="eastAsia" w:asciiTheme="majorEastAsia" w:hAnsiTheme="majorEastAsia" w:eastAsiaTheme="majorEastAsia" w:cstheme="majorEastAsia"/>
          <w:color w:val="auto"/>
          <w:sz w:val="22"/>
          <w:szCs w:val="22"/>
          <w:lang w:eastAsia="zh-CN"/>
        </w:rPr>
        <w:t>资产基金</w:t>
      </w:r>
      <w:r>
        <w:rPr>
          <w:rFonts w:hint="eastAsia" w:asciiTheme="majorEastAsia" w:hAnsiTheme="majorEastAsia" w:eastAsiaTheme="majorEastAsia" w:cstheme="majorEastAsia"/>
          <w:color w:val="auto"/>
          <w:sz w:val="22"/>
          <w:szCs w:val="22"/>
        </w:rPr>
        <w:t>；B、借：</w:t>
      </w:r>
      <w:r>
        <w:rPr>
          <w:rFonts w:hint="eastAsia" w:asciiTheme="majorEastAsia" w:hAnsiTheme="majorEastAsia" w:eastAsiaTheme="majorEastAsia" w:cstheme="majorEastAsia"/>
          <w:color w:val="auto"/>
          <w:sz w:val="22"/>
          <w:szCs w:val="22"/>
          <w:lang w:eastAsia="zh-CN"/>
        </w:rPr>
        <w:t>资产基金</w:t>
      </w:r>
      <w:r>
        <w:rPr>
          <w:rFonts w:hint="eastAsia" w:asciiTheme="majorEastAsia" w:hAnsiTheme="majorEastAsia" w:eastAsiaTheme="majorEastAsia" w:cstheme="majorEastAsia"/>
          <w:color w:val="auto"/>
          <w:sz w:val="22"/>
          <w:szCs w:val="22"/>
        </w:rPr>
        <w:t>，贷：固定资产；C、借：</w:t>
      </w:r>
      <w:r>
        <w:rPr>
          <w:rFonts w:hint="eastAsia" w:asciiTheme="majorEastAsia" w:hAnsiTheme="majorEastAsia" w:eastAsiaTheme="majorEastAsia" w:cstheme="majorEastAsia"/>
          <w:color w:val="auto"/>
          <w:sz w:val="22"/>
          <w:szCs w:val="22"/>
          <w:lang w:eastAsia="zh-CN"/>
        </w:rPr>
        <w:t>固定资产</w:t>
      </w:r>
      <w:r>
        <w:rPr>
          <w:rFonts w:hint="eastAsia" w:asciiTheme="majorEastAsia" w:hAnsiTheme="majorEastAsia" w:eastAsiaTheme="majorEastAsia" w:cstheme="majorEastAsia"/>
          <w:color w:val="auto"/>
          <w:sz w:val="22"/>
          <w:szCs w:val="22"/>
        </w:rPr>
        <w:t>，贷：固定基金；D、借：</w:t>
      </w:r>
      <w:r>
        <w:rPr>
          <w:rFonts w:hint="eastAsia" w:asciiTheme="majorEastAsia" w:hAnsiTheme="majorEastAsia" w:eastAsiaTheme="majorEastAsia" w:cstheme="majorEastAsia"/>
          <w:color w:val="auto"/>
          <w:sz w:val="22"/>
          <w:szCs w:val="22"/>
          <w:lang w:eastAsia="zh-CN"/>
        </w:rPr>
        <w:t>固定基金</w:t>
      </w:r>
      <w:r>
        <w:rPr>
          <w:rFonts w:hint="eastAsia" w:asciiTheme="majorEastAsia" w:hAnsiTheme="majorEastAsia" w:eastAsiaTheme="majorEastAsia" w:cstheme="majorEastAsia"/>
          <w:color w:val="auto"/>
          <w:sz w:val="22"/>
          <w:szCs w:val="22"/>
        </w:rPr>
        <w:t>，贷：</w:t>
      </w:r>
      <w:r>
        <w:rPr>
          <w:rFonts w:hint="eastAsia" w:asciiTheme="majorEastAsia" w:hAnsiTheme="majorEastAsia" w:eastAsiaTheme="majorEastAsia" w:cstheme="majorEastAsia"/>
          <w:color w:val="auto"/>
          <w:sz w:val="22"/>
          <w:szCs w:val="22"/>
          <w:lang w:eastAsia="zh-CN"/>
        </w:rPr>
        <w:t>固定资产</w:t>
      </w:r>
      <w:r>
        <w:rPr>
          <w:rFonts w:hint="eastAsia" w:asciiTheme="majorEastAsia" w:hAnsiTheme="majorEastAsia" w:eastAsiaTheme="majorEastAsia" w:cstheme="majorEastAsia"/>
          <w:color w:val="auto"/>
          <w:sz w:val="22"/>
          <w:szCs w:val="22"/>
        </w:rPr>
        <w:t>。</w:t>
      </w:r>
    </w:p>
    <w:p>
      <w:pPr>
        <w:keepNext w:val="0"/>
        <w:keepLines w:val="0"/>
        <w:pageBreakBefore w:val="0"/>
        <w:kinsoku/>
        <w:wordWrap/>
        <w:overflowPunct/>
        <w:topLinePunct w:val="0"/>
        <w:autoSpaceDE/>
        <w:autoSpaceDN/>
        <w:bidi w:val="0"/>
        <w:adjustRightInd/>
        <w:snapToGrid/>
        <w:spacing w:line="280" w:lineRule="exact"/>
        <w:textAlignment w:val="auto"/>
        <w:rPr>
          <w:rFonts w:asciiTheme="majorEastAsia" w:hAnsiTheme="majorEastAsia" w:eastAsiaTheme="majorEastAsia" w:cstheme="majorEastAsia"/>
          <w:color w:val="auto"/>
          <w:sz w:val="22"/>
          <w:szCs w:val="22"/>
        </w:rPr>
      </w:pPr>
    </w:p>
    <w:p>
      <w:pPr>
        <w:keepNext w:val="0"/>
        <w:keepLines w:val="0"/>
        <w:pageBreakBefore w:val="0"/>
        <w:kinsoku/>
        <w:wordWrap/>
        <w:overflowPunct/>
        <w:topLinePunct w:val="0"/>
        <w:autoSpaceDE/>
        <w:autoSpaceDN/>
        <w:bidi w:val="0"/>
        <w:adjustRightInd/>
        <w:snapToGrid/>
        <w:spacing w:line="280" w:lineRule="exact"/>
        <w:ind w:left="400" w:hanging="440" w:hangingChars="200"/>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rPr>
        <w:t>2</w:t>
      </w:r>
      <w:r>
        <w:rPr>
          <w:rFonts w:hint="eastAsia" w:asciiTheme="majorEastAsia" w:hAnsiTheme="majorEastAsia" w:eastAsiaTheme="majorEastAsia" w:cstheme="majorEastAsia"/>
          <w:color w:val="auto"/>
          <w:sz w:val="22"/>
          <w:szCs w:val="22"/>
          <w:lang w:val="en-US" w:eastAsia="zh-CN"/>
        </w:rPr>
        <w:t>2</w:t>
      </w:r>
      <w:r>
        <w:rPr>
          <w:rFonts w:hint="eastAsia" w:asciiTheme="majorEastAsia" w:hAnsiTheme="majorEastAsia" w:eastAsiaTheme="majorEastAsia" w:cstheme="majorEastAsia"/>
          <w:color w:val="auto"/>
          <w:sz w:val="22"/>
          <w:szCs w:val="22"/>
        </w:rPr>
        <w:t>、</w:t>
      </w:r>
      <w:r>
        <w:rPr>
          <w:rFonts w:hint="eastAsia" w:asciiTheme="majorEastAsia" w:hAnsiTheme="majorEastAsia" w:eastAsiaTheme="majorEastAsia" w:cstheme="majorEastAsia"/>
          <w:color w:val="auto"/>
          <w:sz w:val="22"/>
          <w:szCs w:val="22"/>
          <w:lang w:eastAsia="zh-CN"/>
        </w:rPr>
        <w:t>按月计提固定资产折旧时，按照应计提折旧金额，</w:t>
      </w:r>
      <w:r>
        <w:rPr>
          <w:rFonts w:hint="eastAsia" w:asciiTheme="majorEastAsia" w:hAnsiTheme="majorEastAsia" w:eastAsiaTheme="majorEastAsia" w:cstheme="majorEastAsia"/>
          <w:color w:val="auto"/>
          <w:sz w:val="22"/>
          <w:szCs w:val="22"/>
        </w:rPr>
        <w:t>应：（   B      ）</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rPr>
        <w:t>A、借：</w:t>
      </w:r>
      <w:r>
        <w:rPr>
          <w:rFonts w:hint="eastAsia" w:asciiTheme="majorEastAsia" w:hAnsiTheme="majorEastAsia" w:eastAsiaTheme="majorEastAsia" w:cstheme="majorEastAsia"/>
          <w:color w:val="auto"/>
          <w:sz w:val="22"/>
          <w:szCs w:val="22"/>
          <w:lang w:eastAsia="zh-CN"/>
        </w:rPr>
        <w:t>待处理财产损溢</w:t>
      </w:r>
      <w:r>
        <w:rPr>
          <w:rFonts w:hint="eastAsia" w:asciiTheme="majorEastAsia" w:hAnsiTheme="majorEastAsia" w:eastAsiaTheme="majorEastAsia" w:cstheme="majorEastAsia"/>
          <w:color w:val="auto"/>
          <w:sz w:val="22"/>
          <w:szCs w:val="22"/>
        </w:rPr>
        <w:t>，贷：</w:t>
      </w:r>
      <w:r>
        <w:rPr>
          <w:rFonts w:hint="eastAsia" w:asciiTheme="majorEastAsia" w:hAnsiTheme="majorEastAsia" w:eastAsiaTheme="majorEastAsia" w:cstheme="majorEastAsia"/>
          <w:color w:val="auto"/>
          <w:sz w:val="22"/>
          <w:szCs w:val="22"/>
          <w:lang w:eastAsia="zh-CN"/>
        </w:rPr>
        <w:t>累计折旧</w:t>
      </w:r>
      <w:r>
        <w:rPr>
          <w:rFonts w:hint="eastAsia" w:asciiTheme="majorEastAsia" w:hAnsiTheme="majorEastAsia" w:eastAsiaTheme="majorEastAsia" w:cstheme="majorEastAsia"/>
          <w:color w:val="auto"/>
          <w:sz w:val="22"/>
          <w:szCs w:val="22"/>
        </w:rPr>
        <w:t>；B、借：</w:t>
      </w:r>
      <w:r>
        <w:rPr>
          <w:rFonts w:hint="eastAsia" w:asciiTheme="majorEastAsia" w:hAnsiTheme="majorEastAsia" w:eastAsiaTheme="majorEastAsia" w:cstheme="majorEastAsia"/>
          <w:color w:val="auto"/>
          <w:sz w:val="22"/>
          <w:szCs w:val="22"/>
          <w:lang w:eastAsia="zh-CN"/>
        </w:rPr>
        <w:t>累计折旧</w:t>
      </w:r>
      <w:r>
        <w:rPr>
          <w:rFonts w:hint="eastAsia" w:asciiTheme="majorEastAsia" w:hAnsiTheme="majorEastAsia" w:eastAsiaTheme="majorEastAsia" w:cstheme="majorEastAsia"/>
          <w:color w:val="auto"/>
          <w:sz w:val="22"/>
          <w:szCs w:val="22"/>
        </w:rPr>
        <w:t>，贷：</w:t>
      </w:r>
      <w:r>
        <w:rPr>
          <w:rFonts w:hint="eastAsia" w:asciiTheme="majorEastAsia" w:hAnsiTheme="majorEastAsia" w:eastAsiaTheme="majorEastAsia" w:cstheme="majorEastAsia"/>
          <w:color w:val="auto"/>
          <w:sz w:val="22"/>
          <w:szCs w:val="22"/>
          <w:lang w:eastAsia="zh-CN"/>
        </w:rPr>
        <w:t>待处理财产损溢</w:t>
      </w:r>
      <w:r>
        <w:rPr>
          <w:rFonts w:hint="eastAsia" w:asciiTheme="majorEastAsia" w:hAnsiTheme="majorEastAsia" w:eastAsiaTheme="majorEastAsia" w:cstheme="majorEastAsia"/>
          <w:color w:val="auto"/>
          <w:sz w:val="22"/>
          <w:szCs w:val="22"/>
        </w:rPr>
        <w:t>；C、借：</w:t>
      </w:r>
      <w:r>
        <w:rPr>
          <w:rFonts w:hint="eastAsia" w:asciiTheme="majorEastAsia" w:hAnsiTheme="majorEastAsia" w:eastAsiaTheme="majorEastAsia" w:cstheme="majorEastAsia"/>
          <w:color w:val="auto"/>
          <w:sz w:val="22"/>
          <w:szCs w:val="22"/>
          <w:lang w:eastAsia="zh-CN"/>
        </w:rPr>
        <w:t>累计折旧</w:t>
      </w:r>
      <w:r>
        <w:rPr>
          <w:rFonts w:hint="eastAsia" w:asciiTheme="majorEastAsia" w:hAnsiTheme="majorEastAsia" w:eastAsiaTheme="majorEastAsia" w:cstheme="majorEastAsia"/>
          <w:color w:val="auto"/>
          <w:sz w:val="22"/>
          <w:szCs w:val="22"/>
        </w:rPr>
        <w:t>，贷：</w:t>
      </w:r>
      <w:r>
        <w:rPr>
          <w:rFonts w:hint="eastAsia" w:asciiTheme="majorEastAsia" w:hAnsiTheme="majorEastAsia" w:eastAsiaTheme="majorEastAsia" w:cstheme="majorEastAsia"/>
          <w:color w:val="auto"/>
          <w:sz w:val="22"/>
          <w:szCs w:val="22"/>
          <w:lang w:eastAsia="zh-CN"/>
        </w:rPr>
        <w:t>资产基金</w:t>
      </w:r>
      <w:r>
        <w:rPr>
          <w:rFonts w:hint="eastAsia" w:asciiTheme="majorEastAsia" w:hAnsiTheme="majorEastAsia" w:eastAsiaTheme="majorEastAsia" w:cstheme="majorEastAsia"/>
          <w:color w:val="auto"/>
          <w:sz w:val="22"/>
          <w:szCs w:val="22"/>
          <w:lang w:val="en-US" w:eastAsia="zh-CN"/>
        </w:rPr>
        <w:t>-固定资产</w:t>
      </w:r>
      <w:r>
        <w:rPr>
          <w:rFonts w:hint="eastAsia" w:asciiTheme="majorEastAsia" w:hAnsiTheme="majorEastAsia" w:eastAsiaTheme="majorEastAsia" w:cstheme="majorEastAsia"/>
          <w:color w:val="auto"/>
          <w:sz w:val="22"/>
          <w:szCs w:val="22"/>
        </w:rPr>
        <w:t>；D、借：</w:t>
      </w:r>
      <w:r>
        <w:rPr>
          <w:rFonts w:hint="eastAsia" w:asciiTheme="majorEastAsia" w:hAnsiTheme="majorEastAsia" w:eastAsiaTheme="majorEastAsia" w:cstheme="majorEastAsia"/>
          <w:color w:val="auto"/>
          <w:sz w:val="22"/>
          <w:szCs w:val="22"/>
          <w:lang w:eastAsia="zh-CN"/>
        </w:rPr>
        <w:t>资产基金</w:t>
      </w:r>
      <w:r>
        <w:rPr>
          <w:rFonts w:hint="eastAsia" w:asciiTheme="majorEastAsia" w:hAnsiTheme="majorEastAsia" w:eastAsiaTheme="majorEastAsia" w:cstheme="majorEastAsia"/>
          <w:color w:val="auto"/>
          <w:sz w:val="22"/>
          <w:szCs w:val="22"/>
          <w:lang w:val="en-US" w:eastAsia="zh-CN"/>
        </w:rPr>
        <w:t>-固定资产</w:t>
      </w:r>
      <w:r>
        <w:rPr>
          <w:rFonts w:hint="eastAsia" w:asciiTheme="majorEastAsia" w:hAnsiTheme="majorEastAsia" w:eastAsiaTheme="majorEastAsia" w:cstheme="majorEastAsia"/>
          <w:color w:val="auto"/>
          <w:sz w:val="22"/>
          <w:szCs w:val="22"/>
        </w:rPr>
        <w:t>，贷：</w:t>
      </w:r>
      <w:r>
        <w:rPr>
          <w:rFonts w:hint="eastAsia" w:asciiTheme="majorEastAsia" w:hAnsiTheme="majorEastAsia" w:eastAsiaTheme="majorEastAsia" w:cstheme="majorEastAsia"/>
          <w:color w:val="auto"/>
          <w:sz w:val="22"/>
          <w:szCs w:val="22"/>
          <w:lang w:eastAsia="zh-CN"/>
        </w:rPr>
        <w:t>累计折旧</w:t>
      </w:r>
      <w:r>
        <w:rPr>
          <w:rFonts w:hint="eastAsia" w:asciiTheme="majorEastAsia" w:hAnsiTheme="majorEastAsia" w:eastAsiaTheme="majorEastAsia" w:cstheme="majorEastAsia"/>
          <w:color w:val="auto"/>
          <w:sz w:val="22"/>
          <w:szCs w:val="22"/>
        </w:rPr>
        <w:t>。</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hint="eastAsia" w:asciiTheme="majorEastAsia" w:hAnsiTheme="majorEastAsia" w:eastAsiaTheme="majorEastAsia" w:cstheme="majorEastAsia"/>
          <w:color w:val="auto"/>
          <w:sz w:val="22"/>
          <w:szCs w:val="22"/>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sz w:val="22"/>
          <w:szCs w:val="22"/>
          <w:lang w:val="en-US" w:eastAsia="zh-CN"/>
        </w:rPr>
      </w:pPr>
      <w:r>
        <w:rPr>
          <w:rFonts w:hint="eastAsia" w:ascii="宋体" w:hAnsi="宋体" w:cs="宋体"/>
          <w:color w:val="auto"/>
          <w:sz w:val="22"/>
          <w:szCs w:val="22"/>
          <w:lang w:val="en-US" w:eastAsia="zh-CN"/>
        </w:rPr>
        <w:t>23、</w:t>
      </w:r>
      <w:r>
        <w:rPr>
          <w:rFonts w:hint="eastAsia" w:ascii="宋体" w:hAnsi="宋体" w:eastAsia="宋体" w:cs="宋体"/>
          <w:color w:val="auto"/>
          <w:sz w:val="22"/>
          <w:szCs w:val="22"/>
        </w:rPr>
        <w:t>重大节日（传统节日）是指国家规定的法定节日，</w:t>
      </w:r>
      <w:r>
        <w:rPr>
          <w:rFonts w:hint="eastAsia" w:ascii="宋体" w:hAnsi="宋体" w:cs="宋体"/>
          <w:color w:val="auto"/>
          <w:sz w:val="22"/>
          <w:szCs w:val="22"/>
          <w:lang w:eastAsia="zh-CN"/>
        </w:rPr>
        <w:t>不</w:t>
      </w:r>
      <w:r>
        <w:rPr>
          <w:rFonts w:hint="eastAsia" w:ascii="宋体" w:hAnsi="宋体" w:eastAsia="宋体" w:cs="宋体"/>
          <w:color w:val="auto"/>
          <w:sz w:val="22"/>
          <w:szCs w:val="22"/>
        </w:rPr>
        <w:t>包括</w:t>
      </w:r>
      <w:r>
        <w:rPr>
          <w:rFonts w:hint="eastAsia" w:ascii="宋体" w:hAnsi="宋体" w:cs="宋体"/>
          <w:color w:val="auto"/>
          <w:sz w:val="22"/>
          <w:szCs w:val="22"/>
          <w:lang w:eastAsia="zh-CN"/>
        </w:rPr>
        <w:t>（</w:t>
      </w:r>
      <w:r>
        <w:rPr>
          <w:rFonts w:hint="eastAsia" w:ascii="宋体" w:hAnsi="宋体" w:cs="宋体"/>
          <w:color w:val="auto"/>
          <w:sz w:val="22"/>
          <w:szCs w:val="22"/>
          <w:lang w:val="en-US" w:eastAsia="zh-CN"/>
        </w:rPr>
        <w:t xml:space="preserve">   B    ）</w:t>
      </w:r>
      <w:r>
        <w:rPr>
          <w:rFonts w:hint="eastAsia" w:ascii="宋体" w:hAnsi="宋体" w:eastAsia="宋体" w:cs="宋体"/>
          <w:color w:val="auto"/>
          <w:sz w:val="22"/>
          <w:szCs w:val="22"/>
        </w:rPr>
        <w:t>。</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firstLine="440" w:firstLineChars="200"/>
        <w:jc w:val="left"/>
        <w:textAlignment w:val="auto"/>
        <w:rPr>
          <w:rFonts w:hint="default" w:ascii="宋体" w:hAnsi="宋体" w:eastAsia="宋体" w:cs="宋体"/>
          <w:color w:val="auto"/>
          <w:sz w:val="22"/>
          <w:szCs w:val="22"/>
          <w:lang w:val="en-US" w:eastAsia="zh-CN"/>
        </w:rPr>
      </w:pPr>
      <w:r>
        <w:rPr>
          <w:rFonts w:hint="eastAsia" w:ascii="宋体" w:hAnsi="宋体" w:cs="宋体"/>
          <w:color w:val="auto"/>
          <w:sz w:val="22"/>
          <w:szCs w:val="22"/>
          <w:lang w:val="en-US" w:eastAsia="zh-CN"/>
        </w:rPr>
        <w:t>A、</w:t>
      </w:r>
      <w:r>
        <w:rPr>
          <w:rFonts w:hint="eastAsia" w:ascii="宋体" w:hAnsi="宋体" w:eastAsia="宋体" w:cs="宋体"/>
          <w:color w:val="auto"/>
          <w:sz w:val="22"/>
          <w:szCs w:val="22"/>
        </w:rPr>
        <w:t>元旦</w:t>
      </w:r>
      <w:r>
        <w:rPr>
          <w:rFonts w:hint="eastAsia" w:ascii="宋体" w:hAnsi="宋体" w:cs="宋体"/>
          <w:color w:val="auto"/>
          <w:sz w:val="22"/>
          <w:szCs w:val="22"/>
          <w:lang w:eastAsia="zh-CN"/>
        </w:rPr>
        <w:t>；</w:t>
      </w:r>
      <w:r>
        <w:rPr>
          <w:rFonts w:hint="eastAsia" w:ascii="宋体" w:hAnsi="宋体" w:cs="宋体"/>
          <w:color w:val="auto"/>
          <w:sz w:val="22"/>
          <w:szCs w:val="22"/>
          <w:lang w:val="en-US" w:eastAsia="zh-CN"/>
        </w:rPr>
        <w:t>B、元宵节；C、清明节；D、劳动节</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sz w:val="22"/>
          <w:szCs w:val="22"/>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280" w:lineRule="exact"/>
        <w:ind w:leftChars="0"/>
        <w:textAlignment w:val="auto"/>
        <w:rPr>
          <w:rFonts w:hint="eastAsia" w:ascii="宋体" w:hAnsi="宋体" w:eastAsia="宋体" w:cs="宋体"/>
          <w:color w:val="auto"/>
          <w:sz w:val="22"/>
          <w:szCs w:val="22"/>
        </w:rPr>
      </w:pPr>
      <w:r>
        <w:rPr>
          <w:rFonts w:hint="eastAsia" w:ascii="宋体" w:hAnsi="宋体" w:cs="宋体"/>
          <w:color w:val="auto"/>
          <w:sz w:val="22"/>
          <w:szCs w:val="22"/>
          <w:lang w:val="en-US" w:eastAsia="zh-CN"/>
        </w:rPr>
        <w:t>24、</w:t>
      </w:r>
      <w:r>
        <w:rPr>
          <w:rFonts w:hint="eastAsia" w:ascii="宋体" w:hAnsi="宋体" w:eastAsia="宋体" w:cs="宋体"/>
          <w:color w:val="auto"/>
          <w:sz w:val="22"/>
          <w:szCs w:val="22"/>
        </w:rPr>
        <w:t>行政补助收入，是指</w:t>
      </w:r>
      <w:r>
        <w:rPr>
          <w:rFonts w:hint="eastAsia" w:ascii="宋体" w:hAnsi="宋体" w:eastAsia="宋体" w:cs="宋体"/>
          <w:color w:val="auto"/>
          <w:kern w:val="0"/>
          <w:sz w:val="22"/>
          <w:szCs w:val="22"/>
          <w:lang w:val="en-US" w:eastAsia="zh-CN" w:bidi="ar"/>
        </w:rPr>
        <w:t>（</w:t>
      </w:r>
      <w:r>
        <w:rPr>
          <w:rFonts w:hint="eastAsia" w:ascii="宋体" w:hAnsi="宋体" w:cs="宋体"/>
          <w:color w:val="auto"/>
          <w:kern w:val="0"/>
          <w:sz w:val="22"/>
          <w:szCs w:val="22"/>
          <w:lang w:val="en-US" w:eastAsia="zh-CN" w:bidi="ar"/>
        </w:rPr>
        <w:t xml:space="preserve"> </w:t>
      </w:r>
      <w:r>
        <w:rPr>
          <w:rFonts w:hint="eastAsia" w:ascii="宋体" w:hAnsi="宋体" w:eastAsia="宋体" w:cs="宋体"/>
          <w:color w:val="auto"/>
          <w:kern w:val="0"/>
          <w:sz w:val="22"/>
          <w:szCs w:val="22"/>
          <w:lang w:val="en-US" w:eastAsia="zh-CN" w:bidi="ar"/>
        </w:rPr>
        <w:t xml:space="preserve"> </w:t>
      </w:r>
      <w:r>
        <w:rPr>
          <w:rFonts w:hint="eastAsia" w:ascii="宋体" w:hAnsi="宋体" w:cs="宋体"/>
          <w:color w:val="auto"/>
          <w:kern w:val="0"/>
          <w:sz w:val="22"/>
          <w:szCs w:val="22"/>
          <w:lang w:val="en-US" w:eastAsia="zh-CN" w:bidi="ar"/>
        </w:rPr>
        <w:t xml:space="preserve">C </w:t>
      </w:r>
      <w:r>
        <w:rPr>
          <w:rFonts w:hint="eastAsia" w:ascii="宋体" w:hAnsi="宋体" w:eastAsia="宋体" w:cs="宋体"/>
          <w:color w:val="auto"/>
          <w:kern w:val="0"/>
          <w:sz w:val="22"/>
          <w:szCs w:val="22"/>
          <w:lang w:val="en-US" w:eastAsia="zh-CN" w:bidi="ar"/>
        </w:rPr>
        <w:t xml:space="preserve"> ）</w:t>
      </w:r>
      <w:r>
        <w:rPr>
          <w:rFonts w:hint="eastAsia" w:ascii="宋体" w:hAnsi="宋体" w:eastAsia="宋体" w:cs="宋体"/>
          <w:color w:val="auto"/>
          <w:sz w:val="22"/>
          <w:szCs w:val="22"/>
        </w:rPr>
        <w:t>依法对工会组织给予的各项经费补助。</w:t>
      </w:r>
    </w:p>
    <w:p>
      <w:pPr>
        <w:keepNext w:val="0"/>
        <w:keepLines w:val="0"/>
        <w:pageBreakBefore w:val="0"/>
        <w:numPr>
          <w:ilvl w:val="0"/>
          <w:numId w:val="0"/>
        </w:numPr>
        <w:kinsoku/>
        <w:wordWrap/>
        <w:overflowPunct/>
        <w:topLinePunct w:val="0"/>
        <w:autoSpaceDE/>
        <w:autoSpaceDN/>
        <w:bidi w:val="0"/>
        <w:adjustRightInd/>
        <w:snapToGrid/>
        <w:spacing w:line="280" w:lineRule="exact"/>
        <w:ind w:firstLine="440" w:firstLineChars="200"/>
        <w:textAlignment w:val="auto"/>
        <w:rPr>
          <w:rFonts w:hint="default" w:ascii="宋体" w:hAnsi="宋体" w:cs="宋体"/>
          <w:color w:val="auto"/>
          <w:sz w:val="22"/>
          <w:szCs w:val="22"/>
          <w:lang w:val="en-US" w:eastAsia="zh-CN"/>
        </w:rPr>
      </w:pPr>
      <w:r>
        <w:rPr>
          <w:rFonts w:hint="eastAsia" w:ascii="宋体" w:hAnsi="宋体" w:cs="宋体"/>
          <w:color w:val="auto"/>
          <w:sz w:val="22"/>
          <w:szCs w:val="22"/>
          <w:lang w:val="en-US" w:eastAsia="zh-CN"/>
        </w:rPr>
        <w:t>A、上级工会；B、所属单位；C 、基层工会所在单位；D、财政部门</w:t>
      </w:r>
    </w:p>
    <w:p>
      <w:pPr>
        <w:keepNext w:val="0"/>
        <w:keepLines w:val="0"/>
        <w:pageBreakBefore w:val="0"/>
        <w:numPr>
          <w:ilvl w:val="0"/>
          <w:numId w:val="0"/>
        </w:numPr>
        <w:kinsoku/>
        <w:wordWrap/>
        <w:overflowPunct/>
        <w:topLinePunct w:val="0"/>
        <w:autoSpaceDE/>
        <w:autoSpaceDN/>
        <w:bidi w:val="0"/>
        <w:adjustRightInd/>
        <w:snapToGrid/>
        <w:spacing w:line="280" w:lineRule="exact"/>
        <w:textAlignment w:val="auto"/>
        <w:rPr>
          <w:rFonts w:hint="default" w:ascii="宋体" w:hAnsi="宋体" w:cs="宋体"/>
          <w:color w:val="auto"/>
          <w:sz w:val="22"/>
          <w:szCs w:val="22"/>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280" w:lineRule="exact"/>
        <w:ind w:leftChars="0"/>
        <w:textAlignment w:val="auto"/>
        <w:rPr>
          <w:rFonts w:hint="eastAsia" w:asciiTheme="majorEastAsia" w:hAnsiTheme="majorEastAsia" w:eastAsiaTheme="majorEastAsia" w:cstheme="majorEastAsia"/>
          <w:color w:val="auto"/>
          <w:sz w:val="22"/>
          <w:szCs w:val="22"/>
        </w:rPr>
      </w:pPr>
      <w:r>
        <w:rPr>
          <w:rFonts w:hint="eastAsia" w:asciiTheme="majorEastAsia" w:hAnsiTheme="majorEastAsia" w:eastAsiaTheme="majorEastAsia" w:cstheme="majorEastAsia"/>
          <w:color w:val="auto"/>
          <w:sz w:val="22"/>
          <w:szCs w:val="22"/>
          <w:lang w:val="en-US" w:eastAsia="zh-CN"/>
        </w:rPr>
        <w:t>25、</w:t>
      </w:r>
      <w:r>
        <w:rPr>
          <w:rFonts w:hint="eastAsia" w:asciiTheme="majorEastAsia" w:hAnsiTheme="majorEastAsia" w:eastAsiaTheme="majorEastAsia" w:cstheme="majorEastAsia"/>
          <w:color w:val="auto"/>
          <w:sz w:val="22"/>
          <w:szCs w:val="22"/>
        </w:rPr>
        <w:t xml:space="preserve">职工文体活动奖励应以精神鼓励为主、物质激励为辅。奖励范围不得超过参与人数的三分之二；不设奖项的，可为参加人员发放少量纪念品。（ </w:t>
      </w:r>
      <w:r>
        <w:rPr>
          <w:rFonts w:hint="eastAsia" w:asciiTheme="majorEastAsia" w:hAnsiTheme="majorEastAsia" w:eastAsiaTheme="majorEastAsia" w:cstheme="majorEastAsia"/>
          <w:color w:val="auto"/>
          <w:sz w:val="22"/>
          <w:szCs w:val="22"/>
          <w:lang w:val="en-US" w:eastAsia="zh-CN"/>
        </w:rPr>
        <w:t>D</w:t>
      </w:r>
      <w:r>
        <w:rPr>
          <w:rFonts w:hint="eastAsia" w:asciiTheme="majorEastAsia" w:hAnsiTheme="majorEastAsia" w:eastAsiaTheme="majorEastAsia" w:cstheme="majorEastAsia"/>
          <w:color w:val="auto"/>
          <w:sz w:val="22"/>
          <w:szCs w:val="22"/>
        </w:rPr>
        <w:t xml:space="preserve">     ）</w:t>
      </w:r>
    </w:p>
    <w:p>
      <w:pPr>
        <w:keepNext w:val="0"/>
        <w:keepLines w:val="0"/>
        <w:pageBreakBefore w:val="0"/>
        <w:numPr>
          <w:ilvl w:val="0"/>
          <w:numId w:val="0"/>
        </w:numPr>
        <w:kinsoku/>
        <w:wordWrap/>
        <w:overflowPunct/>
        <w:topLinePunct w:val="0"/>
        <w:autoSpaceDE/>
        <w:autoSpaceDN/>
        <w:bidi w:val="0"/>
        <w:adjustRightInd/>
        <w:snapToGrid/>
        <w:spacing w:line="280" w:lineRule="exact"/>
        <w:ind w:firstLine="440" w:firstLineChars="200"/>
        <w:textAlignment w:val="auto"/>
        <w:rPr>
          <w:rFonts w:hint="default" w:ascii="宋体" w:hAnsi="宋体" w:cs="宋体"/>
          <w:color w:val="auto"/>
          <w:sz w:val="22"/>
          <w:szCs w:val="22"/>
          <w:lang w:val="en-US" w:eastAsia="zh-CN"/>
        </w:rPr>
      </w:pPr>
      <w:r>
        <w:rPr>
          <w:rFonts w:hint="eastAsia" w:ascii="宋体" w:hAnsi="宋体" w:cs="宋体"/>
          <w:color w:val="auto"/>
          <w:sz w:val="22"/>
          <w:szCs w:val="22"/>
          <w:lang w:val="en-US" w:eastAsia="zh-CN"/>
        </w:rPr>
        <w:t>A、四分之一；B、二分之一；C 、三分之一；D、三分之二</w:t>
      </w:r>
    </w:p>
    <w:p>
      <w:pPr>
        <w:keepNext w:val="0"/>
        <w:keepLines w:val="0"/>
        <w:pageBreakBefore w:val="0"/>
        <w:numPr>
          <w:ilvl w:val="0"/>
          <w:numId w:val="0"/>
        </w:numPr>
        <w:kinsoku/>
        <w:wordWrap/>
        <w:overflowPunct/>
        <w:topLinePunct w:val="0"/>
        <w:autoSpaceDE/>
        <w:autoSpaceDN/>
        <w:bidi w:val="0"/>
        <w:adjustRightInd/>
        <w:snapToGrid/>
        <w:spacing w:line="280" w:lineRule="exact"/>
        <w:ind w:leftChars="0"/>
        <w:textAlignment w:val="auto"/>
        <w:rPr>
          <w:rFonts w:hint="eastAsia" w:asciiTheme="majorEastAsia" w:hAnsiTheme="majorEastAsia" w:eastAsiaTheme="majorEastAsia" w:cstheme="majorEastAsia"/>
          <w:color w:val="auto"/>
          <w:sz w:val="22"/>
          <w:szCs w:val="22"/>
        </w:rPr>
      </w:pPr>
    </w:p>
    <w:p>
      <w:pPr>
        <w:keepNext w:val="0"/>
        <w:keepLines w:val="0"/>
        <w:pageBreakBefore w:val="0"/>
        <w:widowControl/>
        <w:numPr>
          <w:ilvl w:val="0"/>
          <w:numId w:val="0"/>
        </w:numPr>
        <w:kinsoku/>
        <w:wordWrap/>
        <w:overflowPunct/>
        <w:topLinePunct w:val="0"/>
        <w:autoSpaceDE/>
        <w:autoSpaceDN/>
        <w:bidi w:val="0"/>
        <w:adjustRightInd/>
        <w:snapToGrid/>
        <w:spacing w:line="280" w:lineRule="exact"/>
        <w:ind w:leftChars="0"/>
        <w:jc w:val="left"/>
        <w:textAlignment w:val="auto"/>
        <w:rPr>
          <w:rFonts w:hint="eastAsia" w:asciiTheme="majorEastAsia" w:hAnsiTheme="majorEastAsia" w:eastAsiaTheme="majorEastAsia" w:cstheme="majorEastAsia"/>
          <w:color w:val="auto"/>
          <w:kern w:val="0"/>
          <w:sz w:val="22"/>
          <w:szCs w:val="22"/>
        </w:rPr>
      </w:pPr>
      <w:r>
        <w:rPr>
          <w:rFonts w:hint="eastAsia" w:asciiTheme="majorEastAsia" w:hAnsiTheme="majorEastAsia" w:eastAsiaTheme="majorEastAsia" w:cstheme="majorEastAsia"/>
          <w:color w:val="auto"/>
          <w:kern w:val="0"/>
          <w:sz w:val="22"/>
          <w:szCs w:val="22"/>
          <w:lang w:val="en-US" w:eastAsia="zh-CN"/>
        </w:rPr>
        <w:t>26、</w:t>
      </w:r>
      <w:r>
        <w:rPr>
          <w:rFonts w:hint="eastAsia" w:asciiTheme="majorEastAsia" w:hAnsiTheme="majorEastAsia" w:eastAsiaTheme="majorEastAsia" w:cstheme="majorEastAsia"/>
          <w:color w:val="auto"/>
          <w:kern w:val="0"/>
          <w:sz w:val="22"/>
          <w:szCs w:val="22"/>
        </w:rPr>
        <w:t>职工代表大会的工作是整个企业的工作，其开支费用应由</w:t>
      </w:r>
      <w:r>
        <w:rPr>
          <w:rFonts w:hint="eastAsia" w:asciiTheme="majorEastAsia" w:hAnsiTheme="majorEastAsia" w:eastAsiaTheme="majorEastAsia" w:cstheme="majorEastAsia"/>
          <w:color w:val="auto"/>
          <w:sz w:val="22"/>
          <w:szCs w:val="22"/>
        </w:rPr>
        <w:t xml:space="preserve">（    </w:t>
      </w:r>
      <w:r>
        <w:rPr>
          <w:rFonts w:hint="eastAsia" w:asciiTheme="majorEastAsia" w:hAnsiTheme="majorEastAsia" w:eastAsiaTheme="majorEastAsia" w:cstheme="majorEastAsia"/>
          <w:color w:val="auto"/>
          <w:sz w:val="22"/>
          <w:szCs w:val="22"/>
          <w:lang w:val="en-US" w:eastAsia="zh-CN"/>
        </w:rPr>
        <w:t>C</w:t>
      </w:r>
      <w:r>
        <w:rPr>
          <w:rFonts w:hint="eastAsia" w:asciiTheme="majorEastAsia" w:hAnsiTheme="majorEastAsia" w:eastAsiaTheme="majorEastAsia" w:cstheme="majorEastAsia"/>
          <w:color w:val="auto"/>
          <w:sz w:val="22"/>
          <w:szCs w:val="22"/>
        </w:rPr>
        <w:t xml:space="preserve">   ）</w:t>
      </w:r>
      <w:r>
        <w:rPr>
          <w:rFonts w:hint="eastAsia" w:asciiTheme="majorEastAsia" w:hAnsiTheme="majorEastAsia" w:eastAsiaTheme="majorEastAsia" w:cstheme="majorEastAsia"/>
          <w:color w:val="auto"/>
          <w:kern w:val="0"/>
          <w:sz w:val="22"/>
          <w:szCs w:val="22"/>
        </w:rPr>
        <w:t>负担。</w:t>
      </w:r>
    </w:p>
    <w:p>
      <w:pPr>
        <w:keepNext w:val="0"/>
        <w:keepLines w:val="0"/>
        <w:pageBreakBefore w:val="0"/>
        <w:widowControl/>
        <w:numPr>
          <w:ilvl w:val="0"/>
          <w:numId w:val="0"/>
        </w:numPr>
        <w:kinsoku/>
        <w:wordWrap/>
        <w:overflowPunct/>
        <w:topLinePunct w:val="0"/>
        <w:autoSpaceDE/>
        <w:autoSpaceDN/>
        <w:bidi w:val="0"/>
        <w:adjustRightInd/>
        <w:snapToGrid/>
        <w:spacing w:line="280" w:lineRule="exact"/>
        <w:ind w:leftChars="0" w:firstLine="440" w:firstLineChars="200"/>
        <w:jc w:val="left"/>
        <w:textAlignment w:val="auto"/>
        <w:rPr>
          <w:rFonts w:hint="eastAsia" w:ascii="宋体" w:hAnsi="宋体" w:eastAsia="宋体" w:cs="宋体"/>
          <w:color w:val="auto"/>
          <w:sz w:val="22"/>
          <w:szCs w:val="22"/>
          <w:lang w:val="en-US" w:eastAsia="zh-CN"/>
        </w:rPr>
      </w:pPr>
      <w:r>
        <w:rPr>
          <w:rFonts w:hint="eastAsia" w:ascii="宋体" w:hAnsi="宋体" w:cs="宋体"/>
          <w:color w:val="auto"/>
          <w:sz w:val="22"/>
          <w:szCs w:val="22"/>
          <w:lang w:val="en-US" w:eastAsia="zh-CN"/>
        </w:rPr>
        <w:t>A、基层工会；B、上级工会；C 、企业；D、下级工会</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sz w:val="22"/>
          <w:szCs w:val="22"/>
          <w:lang w:val="en-US" w:eastAsia="zh-CN"/>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jc w:val="left"/>
        <w:textAlignment w:val="auto"/>
        <w:rPr>
          <w:rFonts w:hint="eastAsia" w:ascii="宋体" w:hAnsi="宋体" w:eastAsia="宋体" w:cs="宋体"/>
          <w:color w:val="auto"/>
          <w:kern w:val="0"/>
          <w:sz w:val="22"/>
          <w:szCs w:val="22"/>
          <w:lang w:val="en-US" w:eastAsia="zh-CN"/>
        </w:rPr>
      </w:pPr>
      <w:r>
        <w:rPr>
          <w:rFonts w:hint="eastAsia" w:ascii="宋体" w:hAnsi="宋体" w:cs="宋体"/>
          <w:color w:val="auto"/>
          <w:spacing w:val="0"/>
          <w:sz w:val="22"/>
          <w:szCs w:val="22"/>
          <w:lang w:val="en-US" w:eastAsia="zh-CN"/>
        </w:rPr>
        <w:t>27、</w:t>
      </w:r>
      <w:r>
        <w:rPr>
          <w:rFonts w:hint="eastAsia" w:ascii="宋体" w:hAnsi="宋体" w:eastAsia="宋体" w:cs="宋体"/>
          <w:color w:val="auto"/>
          <w:kern w:val="0"/>
          <w:sz w:val="22"/>
          <w:szCs w:val="22"/>
          <w:lang w:val="en-US" w:eastAsia="zh-CN"/>
        </w:rPr>
        <w:t>某工会20</w:t>
      </w:r>
      <w:r>
        <w:rPr>
          <w:rFonts w:hint="eastAsia" w:ascii="宋体" w:hAnsi="宋体" w:cs="宋体"/>
          <w:color w:val="auto"/>
          <w:kern w:val="0"/>
          <w:sz w:val="22"/>
          <w:szCs w:val="22"/>
          <w:lang w:val="en-US" w:eastAsia="zh-CN"/>
        </w:rPr>
        <w:t>20</w:t>
      </w:r>
      <w:r>
        <w:rPr>
          <w:rFonts w:hint="eastAsia" w:ascii="宋体" w:hAnsi="宋体" w:eastAsia="宋体" w:cs="宋体"/>
          <w:color w:val="auto"/>
          <w:kern w:val="0"/>
          <w:sz w:val="22"/>
          <w:szCs w:val="22"/>
          <w:lang w:val="en-US" w:eastAsia="zh-CN"/>
        </w:rPr>
        <w:t>年度的</w:t>
      </w:r>
      <w:r>
        <w:rPr>
          <w:rFonts w:hint="eastAsia" w:ascii="宋体" w:hAnsi="宋体" w:eastAsia="宋体" w:cs="宋体"/>
          <w:color w:val="auto"/>
          <w:kern w:val="0"/>
          <w:sz w:val="22"/>
          <w:szCs w:val="22"/>
        </w:rPr>
        <w:t>“会费收入”</w:t>
      </w:r>
      <w:r>
        <w:rPr>
          <w:rFonts w:hint="eastAsia" w:ascii="宋体" w:hAnsi="宋体" w:eastAsia="宋体" w:cs="宋体"/>
          <w:color w:val="auto"/>
          <w:kern w:val="0"/>
          <w:sz w:val="22"/>
          <w:szCs w:val="22"/>
          <w:lang w:eastAsia="zh-CN"/>
        </w:rPr>
        <w:t>发生额为</w:t>
      </w:r>
      <w:r>
        <w:rPr>
          <w:rFonts w:hint="eastAsia" w:ascii="宋体" w:hAnsi="宋体" w:eastAsia="宋体" w:cs="宋体"/>
          <w:color w:val="auto"/>
          <w:kern w:val="0"/>
          <w:sz w:val="22"/>
          <w:szCs w:val="22"/>
          <w:lang w:val="en-US" w:eastAsia="zh-CN"/>
        </w:rPr>
        <w:t>10000元</w:t>
      </w:r>
      <w:r>
        <w:rPr>
          <w:rFonts w:hint="eastAsia" w:ascii="宋体" w:hAnsi="宋体" w:eastAsia="宋体" w:cs="宋体"/>
          <w:color w:val="auto"/>
          <w:kern w:val="0"/>
          <w:sz w:val="22"/>
          <w:szCs w:val="22"/>
        </w:rPr>
        <w:t>、“拨缴经费收入”</w:t>
      </w:r>
      <w:r>
        <w:rPr>
          <w:rFonts w:hint="eastAsia" w:ascii="宋体" w:hAnsi="宋体" w:eastAsia="宋体" w:cs="宋体"/>
          <w:color w:val="auto"/>
          <w:kern w:val="0"/>
          <w:sz w:val="22"/>
          <w:szCs w:val="22"/>
          <w:lang w:eastAsia="zh-CN"/>
        </w:rPr>
        <w:t>发生额为</w:t>
      </w:r>
      <w:r>
        <w:rPr>
          <w:rFonts w:hint="eastAsia" w:ascii="宋体" w:hAnsi="宋体" w:eastAsia="宋体" w:cs="宋体"/>
          <w:color w:val="auto"/>
          <w:kern w:val="0"/>
          <w:sz w:val="22"/>
          <w:szCs w:val="22"/>
          <w:lang w:val="en-US" w:eastAsia="zh-CN"/>
        </w:rPr>
        <w:t>120000元</w:t>
      </w:r>
      <w:r>
        <w:rPr>
          <w:rFonts w:hint="eastAsia" w:ascii="宋体" w:hAnsi="宋体" w:eastAsia="宋体" w:cs="宋体"/>
          <w:color w:val="auto"/>
          <w:kern w:val="0"/>
          <w:sz w:val="22"/>
          <w:szCs w:val="22"/>
        </w:rPr>
        <w:t>、“上级补助收入”</w:t>
      </w:r>
      <w:r>
        <w:rPr>
          <w:rFonts w:hint="eastAsia" w:ascii="宋体" w:hAnsi="宋体" w:eastAsia="宋体" w:cs="宋体"/>
          <w:color w:val="auto"/>
          <w:kern w:val="0"/>
          <w:sz w:val="22"/>
          <w:szCs w:val="22"/>
          <w:lang w:eastAsia="zh-CN"/>
        </w:rPr>
        <w:t>发生额为</w:t>
      </w:r>
      <w:r>
        <w:rPr>
          <w:rFonts w:hint="eastAsia" w:ascii="宋体" w:hAnsi="宋体" w:eastAsia="宋体" w:cs="宋体"/>
          <w:color w:val="auto"/>
          <w:kern w:val="0"/>
          <w:sz w:val="22"/>
          <w:szCs w:val="22"/>
          <w:lang w:val="en-US" w:eastAsia="zh-CN"/>
        </w:rPr>
        <w:t>20000</w:t>
      </w:r>
      <w:r>
        <w:rPr>
          <w:rFonts w:hint="eastAsia" w:ascii="宋体" w:hAnsi="宋体" w:eastAsia="宋体" w:cs="宋体"/>
          <w:color w:val="auto"/>
          <w:kern w:val="0"/>
          <w:sz w:val="22"/>
          <w:szCs w:val="22"/>
        </w:rPr>
        <w:t>、“政府补助收入”</w:t>
      </w:r>
      <w:r>
        <w:rPr>
          <w:rFonts w:hint="eastAsia" w:ascii="宋体" w:hAnsi="宋体" w:eastAsia="宋体" w:cs="宋体"/>
          <w:color w:val="auto"/>
          <w:kern w:val="0"/>
          <w:sz w:val="22"/>
          <w:szCs w:val="22"/>
          <w:lang w:eastAsia="zh-CN"/>
        </w:rPr>
        <w:t>发生额为</w:t>
      </w:r>
      <w:r>
        <w:rPr>
          <w:rFonts w:hint="eastAsia" w:ascii="宋体" w:hAnsi="宋体" w:eastAsia="宋体" w:cs="宋体"/>
          <w:color w:val="auto"/>
          <w:kern w:val="0"/>
          <w:sz w:val="22"/>
          <w:szCs w:val="22"/>
          <w:lang w:val="en-US" w:eastAsia="zh-CN"/>
        </w:rPr>
        <w:t>10000元</w:t>
      </w:r>
      <w:r>
        <w:rPr>
          <w:rFonts w:hint="eastAsia" w:ascii="宋体" w:hAnsi="宋体" w:eastAsia="宋体" w:cs="宋体"/>
          <w:color w:val="auto"/>
          <w:kern w:val="0"/>
          <w:sz w:val="22"/>
          <w:szCs w:val="22"/>
        </w:rPr>
        <w:t>、“行政补助收入”</w:t>
      </w:r>
      <w:r>
        <w:rPr>
          <w:rFonts w:hint="eastAsia" w:ascii="宋体" w:hAnsi="宋体" w:eastAsia="宋体" w:cs="宋体"/>
          <w:color w:val="auto"/>
          <w:kern w:val="0"/>
          <w:sz w:val="22"/>
          <w:szCs w:val="22"/>
          <w:lang w:eastAsia="zh-CN"/>
        </w:rPr>
        <w:t>发生额为</w:t>
      </w:r>
      <w:r>
        <w:rPr>
          <w:rFonts w:hint="eastAsia" w:ascii="宋体" w:hAnsi="宋体" w:eastAsia="宋体" w:cs="宋体"/>
          <w:color w:val="auto"/>
          <w:kern w:val="0"/>
          <w:sz w:val="22"/>
          <w:szCs w:val="22"/>
          <w:lang w:val="en-US" w:eastAsia="zh-CN"/>
        </w:rPr>
        <w:t>30000元</w:t>
      </w:r>
      <w:r>
        <w:rPr>
          <w:rFonts w:hint="eastAsia" w:ascii="宋体" w:hAnsi="宋体" w:eastAsia="宋体" w:cs="宋体"/>
          <w:color w:val="auto"/>
          <w:kern w:val="0"/>
          <w:sz w:val="22"/>
          <w:szCs w:val="22"/>
        </w:rPr>
        <w:t>、“其他收入”</w:t>
      </w:r>
      <w:r>
        <w:rPr>
          <w:rFonts w:hint="eastAsia" w:ascii="宋体" w:hAnsi="宋体" w:eastAsia="宋体" w:cs="宋体"/>
          <w:color w:val="auto"/>
          <w:kern w:val="0"/>
          <w:sz w:val="22"/>
          <w:szCs w:val="22"/>
          <w:lang w:eastAsia="zh-CN"/>
        </w:rPr>
        <w:t>发生额为</w:t>
      </w:r>
      <w:r>
        <w:rPr>
          <w:rFonts w:hint="eastAsia" w:ascii="宋体" w:hAnsi="宋体" w:eastAsia="宋体" w:cs="宋体"/>
          <w:color w:val="auto"/>
          <w:kern w:val="0"/>
          <w:sz w:val="22"/>
          <w:szCs w:val="22"/>
          <w:lang w:val="en-US" w:eastAsia="zh-CN"/>
        </w:rPr>
        <w:t>1000元；</w:t>
      </w:r>
      <w:r>
        <w:rPr>
          <w:rFonts w:hint="eastAsia" w:ascii="宋体" w:hAnsi="宋体" w:eastAsia="宋体" w:cs="宋体"/>
          <w:color w:val="auto"/>
          <w:kern w:val="0"/>
          <w:sz w:val="22"/>
          <w:szCs w:val="22"/>
        </w:rPr>
        <w:t>“职工活动支出”</w:t>
      </w:r>
      <w:r>
        <w:rPr>
          <w:rFonts w:hint="eastAsia" w:ascii="宋体" w:hAnsi="宋体" w:eastAsia="宋体" w:cs="宋体"/>
          <w:color w:val="auto"/>
          <w:kern w:val="0"/>
          <w:sz w:val="22"/>
          <w:szCs w:val="22"/>
          <w:lang w:eastAsia="zh-CN"/>
        </w:rPr>
        <w:t>发生额的为</w:t>
      </w:r>
      <w:r>
        <w:rPr>
          <w:rFonts w:hint="eastAsia" w:ascii="宋体" w:hAnsi="宋体" w:eastAsia="宋体" w:cs="宋体"/>
          <w:color w:val="auto"/>
          <w:kern w:val="0"/>
          <w:sz w:val="22"/>
          <w:szCs w:val="22"/>
          <w:lang w:val="en-US" w:eastAsia="zh-CN"/>
        </w:rPr>
        <w:t>50000元</w:t>
      </w:r>
      <w:r>
        <w:rPr>
          <w:rFonts w:hint="eastAsia" w:ascii="宋体" w:hAnsi="宋体" w:eastAsia="宋体" w:cs="宋体"/>
          <w:color w:val="auto"/>
          <w:kern w:val="0"/>
          <w:sz w:val="22"/>
          <w:szCs w:val="22"/>
        </w:rPr>
        <w:t>、“维权支出”</w:t>
      </w:r>
      <w:r>
        <w:rPr>
          <w:rFonts w:hint="eastAsia" w:ascii="宋体" w:hAnsi="宋体" w:eastAsia="宋体" w:cs="宋体"/>
          <w:color w:val="auto"/>
          <w:kern w:val="0"/>
          <w:sz w:val="22"/>
          <w:szCs w:val="22"/>
          <w:lang w:eastAsia="zh-CN"/>
        </w:rPr>
        <w:t>发生额为</w:t>
      </w:r>
      <w:r>
        <w:rPr>
          <w:rFonts w:hint="eastAsia" w:ascii="宋体" w:hAnsi="宋体" w:eastAsia="宋体" w:cs="宋体"/>
          <w:color w:val="auto"/>
          <w:kern w:val="0"/>
          <w:sz w:val="22"/>
          <w:szCs w:val="22"/>
          <w:lang w:val="en-US" w:eastAsia="zh-CN"/>
        </w:rPr>
        <w:t>20000元</w:t>
      </w:r>
      <w:r>
        <w:rPr>
          <w:rFonts w:hint="eastAsia" w:ascii="宋体" w:hAnsi="宋体" w:eastAsia="宋体" w:cs="宋体"/>
          <w:color w:val="auto"/>
          <w:kern w:val="0"/>
          <w:sz w:val="22"/>
          <w:szCs w:val="22"/>
        </w:rPr>
        <w:t>、“业务支出”</w:t>
      </w:r>
      <w:r>
        <w:rPr>
          <w:rFonts w:hint="eastAsia" w:ascii="宋体" w:hAnsi="宋体" w:eastAsia="宋体" w:cs="宋体"/>
          <w:color w:val="auto"/>
          <w:kern w:val="0"/>
          <w:sz w:val="22"/>
          <w:szCs w:val="22"/>
          <w:lang w:eastAsia="zh-CN"/>
        </w:rPr>
        <w:t>发生额为</w:t>
      </w:r>
      <w:r>
        <w:rPr>
          <w:rFonts w:hint="eastAsia" w:ascii="宋体" w:hAnsi="宋体" w:eastAsia="宋体" w:cs="宋体"/>
          <w:color w:val="auto"/>
          <w:kern w:val="0"/>
          <w:sz w:val="22"/>
          <w:szCs w:val="22"/>
          <w:lang w:val="en-US" w:eastAsia="zh-CN"/>
        </w:rPr>
        <w:t>10000元</w:t>
      </w:r>
      <w:r>
        <w:rPr>
          <w:rFonts w:hint="eastAsia" w:ascii="宋体" w:hAnsi="宋体" w:eastAsia="宋体" w:cs="宋体"/>
          <w:color w:val="auto"/>
          <w:kern w:val="0"/>
          <w:sz w:val="22"/>
          <w:szCs w:val="22"/>
        </w:rPr>
        <w:t>、“</w:t>
      </w:r>
      <w:r>
        <w:rPr>
          <w:rFonts w:hint="eastAsia" w:ascii="宋体" w:hAnsi="宋体" w:cs="宋体"/>
          <w:color w:val="auto"/>
          <w:kern w:val="0"/>
          <w:sz w:val="22"/>
          <w:szCs w:val="22"/>
          <w:lang w:eastAsia="zh-CN"/>
        </w:rPr>
        <w:t>职工服务支出</w:t>
      </w:r>
      <w:r>
        <w:rPr>
          <w:rFonts w:hint="eastAsia" w:ascii="宋体" w:hAnsi="宋体" w:eastAsia="宋体" w:cs="宋体"/>
          <w:color w:val="auto"/>
          <w:kern w:val="0"/>
          <w:sz w:val="22"/>
          <w:szCs w:val="22"/>
        </w:rPr>
        <w:t>”</w:t>
      </w:r>
      <w:r>
        <w:rPr>
          <w:rFonts w:hint="eastAsia" w:ascii="宋体" w:hAnsi="宋体" w:eastAsia="宋体" w:cs="宋体"/>
          <w:color w:val="auto"/>
          <w:kern w:val="0"/>
          <w:sz w:val="22"/>
          <w:szCs w:val="22"/>
          <w:lang w:eastAsia="zh-CN"/>
        </w:rPr>
        <w:t>发生额为</w:t>
      </w:r>
      <w:r>
        <w:rPr>
          <w:rFonts w:hint="eastAsia" w:ascii="宋体" w:hAnsi="宋体" w:eastAsia="宋体" w:cs="宋体"/>
          <w:color w:val="auto"/>
          <w:kern w:val="0"/>
          <w:sz w:val="22"/>
          <w:szCs w:val="22"/>
          <w:lang w:val="en-US" w:eastAsia="zh-CN"/>
        </w:rPr>
        <w:t>20000元</w:t>
      </w:r>
      <w:r>
        <w:rPr>
          <w:rFonts w:hint="eastAsia" w:ascii="宋体" w:hAnsi="宋体" w:eastAsia="宋体" w:cs="宋体"/>
          <w:color w:val="auto"/>
          <w:kern w:val="0"/>
          <w:sz w:val="22"/>
          <w:szCs w:val="22"/>
        </w:rPr>
        <w:t>、“其他支出”</w:t>
      </w:r>
      <w:r>
        <w:rPr>
          <w:rFonts w:hint="eastAsia" w:ascii="宋体" w:hAnsi="宋体" w:eastAsia="宋体" w:cs="宋体"/>
          <w:color w:val="auto"/>
          <w:kern w:val="0"/>
          <w:sz w:val="22"/>
          <w:szCs w:val="22"/>
          <w:lang w:eastAsia="zh-CN"/>
        </w:rPr>
        <w:t>发生额为</w:t>
      </w:r>
      <w:r>
        <w:rPr>
          <w:rFonts w:hint="eastAsia" w:ascii="宋体" w:hAnsi="宋体" w:eastAsia="宋体" w:cs="宋体"/>
          <w:color w:val="auto"/>
          <w:kern w:val="0"/>
          <w:sz w:val="22"/>
          <w:szCs w:val="22"/>
          <w:lang w:val="en-US" w:eastAsia="zh-CN"/>
        </w:rPr>
        <w:t>10000元，该工会20</w:t>
      </w:r>
      <w:r>
        <w:rPr>
          <w:rFonts w:hint="eastAsia" w:ascii="宋体" w:hAnsi="宋体" w:cs="宋体"/>
          <w:color w:val="auto"/>
          <w:kern w:val="0"/>
          <w:sz w:val="22"/>
          <w:szCs w:val="22"/>
          <w:lang w:val="en-US" w:eastAsia="zh-CN"/>
        </w:rPr>
        <w:t>20</w:t>
      </w:r>
      <w:r>
        <w:rPr>
          <w:rFonts w:hint="eastAsia" w:ascii="宋体" w:hAnsi="宋体" w:eastAsia="宋体" w:cs="宋体"/>
          <w:color w:val="auto"/>
          <w:kern w:val="0"/>
          <w:sz w:val="22"/>
          <w:szCs w:val="22"/>
          <w:lang w:val="en-US" w:eastAsia="zh-CN"/>
        </w:rPr>
        <w:t>年度的</w:t>
      </w:r>
      <w:r>
        <w:rPr>
          <w:rFonts w:hint="eastAsia" w:ascii="宋体" w:hAnsi="宋体" w:cs="宋体"/>
          <w:color w:val="auto"/>
          <w:kern w:val="0"/>
          <w:sz w:val="22"/>
          <w:szCs w:val="22"/>
          <w:lang w:val="en-US" w:eastAsia="zh-CN"/>
        </w:rPr>
        <w:t>工会资金结余</w:t>
      </w:r>
      <w:r>
        <w:rPr>
          <w:rFonts w:hint="eastAsia" w:ascii="宋体" w:hAnsi="宋体" w:eastAsia="宋体" w:cs="宋体"/>
          <w:color w:val="auto"/>
          <w:kern w:val="0"/>
          <w:sz w:val="22"/>
          <w:szCs w:val="22"/>
          <w:lang w:val="en-US" w:eastAsia="zh-CN"/>
        </w:rPr>
        <w:t xml:space="preserve">为（ </w:t>
      </w:r>
      <w:r>
        <w:rPr>
          <w:rFonts w:hint="eastAsia" w:ascii="宋体" w:hAnsi="宋体" w:cs="宋体"/>
          <w:color w:val="auto"/>
          <w:kern w:val="0"/>
          <w:sz w:val="22"/>
          <w:szCs w:val="22"/>
          <w:lang w:val="en-US" w:eastAsia="zh-CN"/>
        </w:rPr>
        <w:t>B</w:t>
      </w:r>
      <w:r>
        <w:rPr>
          <w:rFonts w:hint="eastAsia" w:ascii="宋体" w:hAnsi="宋体" w:eastAsia="宋体" w:cs="宋体"/>
          <w:color w:val="auto"/>
          <w:kern w:val="0"/>
          <w:sz w:val="22"/>
          <w:szCs w:val="22"/>
          <w:lang w:val="en-US" w:eastAsia="zh-CN"/>
        </w:rPr>
        <w:t xml:space="preserve"> ）元。</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firstLine="440" w:firstLineChars="200"/>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kern w:val="0"/>
          <w:sz w:val="22"/>
          <w:szCs w:val="22"/>
          <w:lang w:val="en-US" w:eastAsia="zh-CN"/>
        </w:rPr>
        <w:t xml:space="preserve">A.80000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   B.81000</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  C.71000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 D.91000</w:t>
      </w:r>
    </w:p>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auto"/>
        <w:rPr>
          <w:rFonts w:hint="eastAsia" w:ascii="宋体" w:hAnsi="宋体" w:eastAsia="宋体" w:cs="宋体"/>
          <w:color w:val="auto"/>
          <w:sz w:val="22"/>
          <w:szCs w:val="22"/>
        </w:rPr>
      </w:pPr>
    </w:p>
    <w:p>
      <w:pPr>
        <w:keepNext w:val="0"/>
        <w:keepLines w:val="0"/>
        <w:pageBreakBefore w:val="0"/>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2"/>
          <w:szCs w:val="22"/>
        </w:rPr>
      </w:pP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hint="eastAsia" w:asciiTheme="minorEastAsia" w:hAnsiTheme="minorEastAsia" w:eastAsiaTheme="minorEastAsia" w:cstheme="minorEastAsia"/>
          <w:color w:val="auto"/>
          <w:sz w:val="22"/>
          <w:szCs w:val="22"/>
          <w:shd w:val="clear" w:color="auto" w:fill="FFFFFF"/>
        </w:rPr>
      </w:pPr>
    </w:p>
    <w:p>
      <w:pPr>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left"/>
        <w:textAlignment w:val="auto"/>
        <w:rPr>
          <w:rFonts w:hint="eastAsia" w:asciiTheme="minorEastAsia" w:hAnsiTheme="minorEastAsia" w:eastAsiaTheme="minorEastAsia" w:cstheme="minorEastAsia"/>
          <w:color w:val="auto"/>
          <w:spacing w:val="0"/>
          <w:sz w:val="22"/>
          <w:szCs w:val="22"/>
          <w:lang w:val="en-US" w:eastAsia="zh-CN"/>
        </w:rPr>
      </w:pPr>
      <w:r>
        <w:rPr>
          <w:rFonts w:hint="eastAsia" w:asciiTheme="minorEastAsia" w:hAnsiTheme="minorEastAsia" w:eastAsiaTheme="minorEastAsia" w:cstheme="minorEastAsia"/>
          <w:color w:val="auto"/>
          <w:spacing w:val="0"/>
          <w:sz w:val="22"/>
          <w:szCs w:val="22"/>
          <w:lang w:val="en-US" w:eastAsia="zh-CN"/>
        </w:rPr>
        <w:t xml:space="preserve">28、根据中华全国总工会办公厅《&lt;关于加大对乡镇（街道）、开发区（工业园区）工会和基层工会经费支持力度的若干规定&gt;的通知》规定，全国总工会本级工会经费全年收入的（  C ）用于对下级工会的补助，通过经费补助实行项目化管理。   </w:t>
      </w:r>
    </w:p>
    <w:p>
      <w:pPr>
        <w:keepNext w:val="0"/>
        <w:keepLines w:val="0"/>
        <w:pageBreakBefore w:val="0"/>
        <w:widowControl w:val="0"/>
        <w:kinsoku/>
        <w:wordWrap/>
        <w:overflowPunct/>
        <w:topLinePunct w:val="0"/>
        <w:autoSpaceDE/>
        <w:autoSpaceDN/>
        <w:bidi w:val="0"/>
        <w:adjustRightInd w:val="0"/>
        <w:snapToGrid w:val="0"/>
        <w:spacing w:line="280" w:lineRule="exact"/>
        <w:ind w:firstLine="440" w:firstLineChars="200"/>
        <w:jc w:val="left"/>
        <w:textAlignment w:val="auto"/>
        <w:rPr>
          <w:rFonts w:hint="eastAsia" w:asciiTheme="minorEastAsia" w:hAnsiTheme="minorEastAsia" w:eastAsiaTheme="minorEastAsia" w:cstheme="minorEastAsia"/>
          <w:color w:val="auto"/>
          <w:spacing w:val="0"/>
          <w:sz w:val="22"/>
          <w:szCs w:val="22"/>
          <w:lang w:val="en-US" w:eastAsia="zh-CN"/>
        </w:rPr>
      </w:pPr>
      <w:r>
        <w:rPr>
          <w:rFonts w:hint="eastAsia" w:asciiTheme="minorEastAsia" w:hAnsiTheme="minorEastAsia" w:eastAsiaTheme="minorEastAsia" w:cstheme="minorEastAsia"/>
          <w:color w:val="auto"/>
          <w:spacing w:val="0"/>
          <w:sz w:val="22"/>
          <w:szCs w:val="22"/>
          <w:lang w:val="en-US" w:eastAsia="zh-CN"/>
        </w:rPr>
        <w:t>A、 50%；B、60%；C、70%；D、80%</w:t>
      </w:r>
    </w:p>
    <w:p>
      <w:pPr>
        <w:keepNext w:val="0"/>
        <w:keepLines w:val="0"/>
        <w:pageBreakBefore w:val="0"/>
        <w:widowControl w:val="0"/>
        <w:kinsoku/>
        <w:wordWrap/>
        <w:overflowPunct/>
        <w:topLinePunct w:val="0"/>
        <w:autoSpaceDE/>
        <w:autoSpaceDN/>
        <w:bidi w:val="0"/>
        <w:adjustRightInd w:val="0"/>
        <w:snapToGrid w:val="0"/>
        <w:spacing w:line="280" w:lineRule="exact"/>
        <w:ind w:firstLine="440" w:firstLineChars="200"/>
        <w:jc w:val="left"/>
        <w:textAlignment w:val="auto"/>
        <w:rPr>
          <w:rFonts w:hint="eastAsia" w:asciiTheme="minorEastAsia" w:hAnsiTheme="minorEastAsia" w:eastAsiaTheme="minorEastAsia" w:cstheme="minorEastAsia"/>
          <w:color w:val="auto"/>
          <w:spacing w:val="0"/>
          <w:sz w:val="22"/>
          <w:szCs w:val="22"/>
          <w:lang w:val="en-US" w:eastAsia="zh-CN"/>
        </w:rPr>
      </w:pPr>
    </w:p>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Theme="minorEastAsia" w:hAnsiTheme="minorEastAsia" w:eastAsiaTheme="minorEastAsia" w:cstheme="minorEastAsia"/>
          <w:color w:val="auto"/>
          <w:spacing w:val="0"/>
          <w:sz w:val="22"/>
          <w:szCs w:val="22"/>
          <w:highlight w:val="none"/>
          <w:lang w:val="en-US" w:eastAsia="zh-CN"/>
        </w:rPr>
      </w:pPr>
      <w:r>
        <w:rPr>
          <w:rFonts w:hint="eastAsia" w:asciiTheme="minorEastAsia" w:hAnsiTheme="minorEastAsia" w:eastAsiaTheme="minorEastAsia" w:cstheme="minorEastAsia"/>
          <w:color w:val="auto"/>
          <w:spacing w:val="0"/>
          <w:sz w:val="22"/>
          <w:szCs w:val="22"/>
          <w:highlight w:val="none"/>
          <w:lang w:val="en-US" w:eastAsia="zh-CN"/>
        </w:rPr>
        <w:t xml:space="preserve">29、根据《山东省地税部门代收工会经费（建会筹备金）管理办法（试行）》规定，采用上门缴纳工会经费的，缴纳单位应当于期满之日起（ B ）内，到主管地税机关办税服务大厅办理缴纳事宜。    </w:t>
      </w:r>
    </w:p>
    <w:p>
      <w:pPr>
        <w:keepNext w:val="0"/>
        <w:keepLines w:val="0"/>
        <w:pageBreakBefore w:val="0"/>
        <w:widowControl w:val="0"/>
        <w:kinsoku/>
        <w:wordWrap/>
        <w:overflowPunct/>
        <w:topLinePunct w:val="0"/>
        <w:autoSpaceDE/>
        <w:autoSpaceDN/>
        <w:bidi w:val="0"/>
        <w:adjustRightInd w:val="0"/>
        <w:snapToGrid w:val="0"/>
        <w:spacing w:line="280" w:lineRule="exact"/>
        <w:ind w:firstLine="440" w:firstLineChars="200"/>
        <w:jc w:val="left"/>
        <w:textAlignment w:val="auto"/>
        <w:rPr>
          <w:rFonts w:hint="eastAsia" w:asciiTheme="minorEastAsia" w:hAnsiTheme="minorEastAsia" w:eastAsiaTheme="minorEastAsia" w:cstheme="minorEastAsia"/>
          <w:color w:val="auto"/>
          <w:spacing w:val="0"/>
          <w:sz w:val="22"/>
          <w:szCs w:val="22"/>
          <w:highlight w:val="none"/>
          <w:lang w:val="en-US" w:eastAsia="zh-CN"/>
        </w:rPr>
      </w:pPr>
      <w:r>
        <w:rPr>
          <w:rFonts w:hint="eastAsia" w:asciiTheme="minorEastAsia" w:hAnsiTheme="minorEastAsia" w:eastAsiaTheme="minorEastAsia" w:cstheme="minorEastAsia"/>
          <w:color w:val="auto"/>
          <w:spacing w:val="0"/>
          <w:sz w:val="22"/>
          <w:szCs w:val="22"/>
          <w:highlight w:val="none"/>
          <w:lang w:val="en-US" w:eastAsia="zh-CN"/>
        </w:rPr>
        <w:t>A、10日；B、15日；C、30日；D、60日</w:t>
      </w:r>
    </w:p>
    <w:p>
      <w:pPr>
        <w:keepNext w:val="0"/>
        <w:keepLines w:val="0"/>
        <w:pageBreakBefore w:val="0"/>
        <w:widowControl w:val="0"/>
        <w:kinsoku/>
        <w:wordWrap/>
        <w:overflowPunct/>
        <w:topLinePunct w:val="0"/>
        <w:autoSpaceDE/>
        <w:autoSpaceDN/>
        <w:bidi w:val="0"/>
        <w:adjustRightInd w:val="0"/>
        <w:snapToGrid w:val="0"/>
        <w:spacing w:line="280" w:lineRule="exact"/>
        <w:ind w:firstLine="440" w:firstLineChars="200"/>
        <w:jc w:val="left"/>
        <w:textAlignment w:val="auto"/>
        <w:rPr>
          <w:rFonts w:hint="eastAsia" w:asciiTheme="minorEastAsia" w:hAnsiTheme="minorEastAsia" w:eastAsiaTheme="minorEastAsia" w:cstheme="minorEastAsia"/>
          <w:color w:val="auto"/>
          <w:spacing w:val="0"/>
          <w:sz w:val="22"/>
          <w:szCs w:val="22"/>
          <w:highlight w:val="none"/>
          <w:lang w:val="en-US" w:eastAsia="zh-CN"/>
        </w:rPr>
      </w:pPr>
    </w:p>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Theme="minorEastAsia" w:hAnsiTheme="minorEastAsia" w:eastAsiaTheme="minorEastAsia" w:cstheme="minorEastAsia"/>
          <w:color w:val="auto"/>
          <w:spacing w:val="0"/>
          <w:sz w:val="22"/>
          <w:szCs w:val="22"/>
          <w:lang w:val="en-US" w:eastAsia="zh-CN"/>
        </w:rPr>
      </w:pPr>
      <w:r>
        <w:rPr>
          <w:rFonts w:hint="eastAsia" w:asciiTheme="minorEastAsia" w:hAnsiTheme="minorEastAsia" w:eastAsiaTheme="minorEastAsia" w:cstheme="minorEastAsia"/>
          <w:color w:val="auto"/>
          <w:spacing w:val="0"/>
          <w:sz w:val="22"/>
          <w:szCs w:val="22"/>
          <w:lang w:val="en-US" w:eastAsia="zh-CN"/>
        </w:rPr>
        <w:t xml:space="preserve">30、根据《中央财政专项帮扶资金使用管理办法》规定，帮扶资金用于医疗救助的资金比例是（ D  ）。    </w:t>
      </w:r>
    </w:p>
    <w:p>
      <w:pPr>
        <w:keepNext w:val="0"/>
        <w:keepLines w:val="0"/>
        <w:pageBreakBefore w:val="0"/>
        <w:widowControl w:val="0"/>
        <w:kinsoku/>
        <w:wordWrap/>
        <w:overflowPunct/>
        <w:topLinePunct w:val="0"/>
        <w:autoSpaceDE/>
        <w:autoSpaceDN/>
        <w:bidi w:val="0"/>
        <w:adjustRightInd w:val="0"/>
        <w:snapToGrid w:val="0"/>
        <w:spacing w:line="280" w:lineRule="exact"/>
        <w:ind w:firstLine="220" w:firstLineChars="100"/>
        <w:jc w:val="left"/>
        <w:textAlignment w:val="auto"/>
        <w:rPr>
          <w:rFonts w:hint="eastAsia" w:asciiTheme="minorEastAsia" w:hAnsiTheme="minorEastAsia" w:eastAsiaTheme="minorEastAsia" w:cstheme="minorEastAsia"/>
          <w:color w:val="auto"/>
          <w:spacing w:val="0"/>
          <w:sz w:val="22"/>
          <w:szCs w:val="22"/>
          <w:lang w:val="en-US" w:eastAsia="zh-CN"/>
        </w:rPr>
      </w:pPr>
      <w:r>
        <w:rPr>
          <w:rFonts w:hint="eastAsia" w:asciiTheme="minorEastAsia" w:hAnsiTheme="minorEastAsia" w:eastAsiaTheme="minorEastAsia" w:cstheme="minorEastAsia"/>
          <w:color w:val="auto"/>
          <w:spacing w:val="0"/>
          <w:sz w:val="22"/>
          <w:szCs w:val="22"/>
          <w:lang w:val="en-US" w:eastAsia="zh-CN"/>
        </w:rPr>
        <w:t>A、不得超过个人医疗费用部分；B、不得用于自付部分；C、不得达到医疗费用部分；D、不得超过医疗费用个人自付部分</w:t>
      </w:r>
    </w:p>
    <w:p>
      <w:pPr>
        <w:keepNext w:val="0"/>
        <w:keepLines w:val="0"/>
        <w:pageBreakBefore w:val="0"/>
        <w:kinsoku/>
        <w:wordWrap/>
        <w:overflowPunct/>
        <w:topLinePunct w:val="0"/>
        <w:autoSpaceDE/>
        <w:autoSpaceDN/>
        <w:bidi w:val="0"/>
        <w:adjustRightInd/>
        <w:snapToGrid/>
        <w:spacing w:line="280" w:lineRule="exact"/>
        <w:textAlignment w:val="auto"/>
        <w:rPr>
          <w:rFonts w:hint="eastAsia" w:ascii="黑体" w:hAnsi="黑体" w:eastAsia="黑体" w:cs="黑体"/>
          <w:color w:val="auto"/>
          <w:sz w:val="22"/>
          <w:szCs w:val="22"/>
        </w:rPr>
      </w:pPr>
    </w:p>
    <w:p>
      <w:pPr>
        <w:keepNext w:val="0"/>
        <w:keepLines w:val="0"/>
        <w:pageBreakBefore w:val="0"/>
        <w:kinsoku/>
        <w:wordWrap/>
        <w:overflowPunct/>
        <w:topLinePunct w:val="0"/>
        <w:autoSpaceDE/>
        <w:autoSpaceDN/>
        <w:bidi w:val="0"/>
        <w:adjustRightInd/>
        <w:snapToGrid/>
        <w:spacing w:line="280" w:lineRule="exact"/>
        <w:textAlignment w:val="auto"/>
        <w:rPr>
          <w:rFonts w:hint="default" w:ascii="黑体" w:hAnsi="黑体" w:eastAsia="黑体" w:cs="黑体"/>
          <w:color w:val="auto"/>
          <w:sz w:val="22"/>
          <w:szCs w:val="22"/>
          <w:lang w:val="en-US" w:eastAsia="zh-CN"/>
        </w:rPr>
      </w:pPr>
      <w:r>
        <w:rPr>
          <w:rFonts w:hint="eastAsia" w:ascii="黑体" w:hAnsi="黑体" w:eastAsia="黑体" w:cs="黑体"/>
          <w:color w:val="auto"/>
          <w:sz w:val="22"/>
          <w:szCs w:val="22"/>
        </w:rPr>
        <w:t>三、多项选择题，请将正确答案填在（     ）内，每题</w:t>
      </w:r>
      <w:r>
        <w:rPr>
          <w:rFonts w:hint="eastAsia" w:ascii="黑体" w:hAnsi="黑体" w:eastAsia="黑体" w:cs="黑体"/>
          <w:color w:val="auto"/>
          <w:sz w:val="22"/>
          <w:szCs w:val="22"/>
          <w:lang w:val="en-US" w:eastAsia="zh-CN"/>
        </w:rPr>
        <w:t>1.5</w:t>
      </w:r>
      <w:r>
        <w:rPr>
          <w:rFonts w:hint="eastAsia" w:ascii="黑体" w:hAnsi="黑体" w:eastAsia="黑体" w:cs="黑体"/>
          <w:color w:val="auto"/>
          <w:sz w:val="22"/>
          <w:szCs w:val="22"/>
        </w:rPr>
        <w:t>分</w:t>
      </w:r>
      <w:r>
        <w:rPr>
          <w:rFonts w:hint="eastAsia" w:ascii="黑体" w:hAnsi="黑体" w:eastAsia="黑体" w:cs="黑体"/>
          <w:color w:val="auto"/>
          <w:sz w:val="22"/>
          <w:szCs w:val="22"/>
          <w:lang w:eastAsia="zh-CN"/>
        </w:rPr>
        <w:t>。（</w:t>
      </w:r>
      <w:r>
        <w:rPr>
          <w:rFonts w:hint="eastAsia" w:ascii="黑体" w:hAnsi="黑体" w:eastAsia="黑体" w:cs="黑体"/>
          <w:color w:val="auto"/>
          <w:sz w:val="22"/>
          <w:szCs w:val="22"/>
          <w:lang w:val="en-US" w:eastAsia="zh-CN"/>
        </w:rPr>
        <w:t>30*1.5=45分）</w:t>
      </w:r>
    </w:p>
    <w:p>
      <w:pPr>
        <w:keepNext w:val="0"/>
        <w:keepLines w:val="0"/>
        <w:pageBreakBefore w:val="0"/>
        <w:kinsoku/>
        <w:wordWrap/>
        <w:overflowPunct/>
        <w:topLinePunct w:val="0"/>
        <w:autoSpaceDE/>
        <w:autoSpaceDN/>
        <w:bidi w:val="0"/>
        <w:adjustRightInd/>
        <w:snapToGrid/>
        <w:spacing w:line="280" w:lineRule="exact"/>
        <w:textAlignment w:val="auto"/>
        <w:rPr>
          <w:rFonts w:asciiTheme="minorEastAsia" w:hAnsiTheme="minorEastAsia" w:eastAsiaTheme="minorEastAsia" w:cstheme="minorEastAsia"/>
          <w:color w:val="auto"/>
          <w:sz w:val="22"/>
          <w:szCs w:val="22"/>
        </w:rPr>
      </w:pPr>
    </w:p>
    <w:p>
      <w:pPr>
        <w:keepNext w:val="0"/>
        <w:keepLines w:val="0"/>
        <w:pageBreakBefore w:val="0"/>
        <w:numPr>
          <w:ilvl w:val="0"/>
          <w:numId w:val="3"/>
        </w:numPr>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2"/>
          <w:szCs w:val="22"/>
          <w:lang w:val="en-US" w:eastAsia="zh-CN"/>
        </w:rPr>
      </w:pPr>
      <w:r>
        <w:rPr>
          <w:rFonts w:hint="eastAsia" w:ascii="宋体" w:hAnsi="宋体" w:eastAsia="宋体" w:cs="宋体"/>
          <w:color w:val="auto"/>
          <w:sz w:val="22"/>
          <w:szCs w:val="22"/>
          <w:lang w:val="en-US" w:eastAsia="zh-CN"/>
        </w:rPr>
        <w:t>工会会计要素包括：（   A、B、C、D     ）。其平衡公式为：资产=负债+净资产。</w:t>
      </w:r>
    </w:p>
    <w:p>
      <w:pPr>
        <w:keepNext w:val="0"/>
        <w:keepLines w:val="0"/>
        <w:pageBreakBefore w:val="0"/>
        <w:numPr>
          <w:ilvl w:val="0"/>
          <w:numId w:val="4"/>
        </w:numPr>
        <w:kinsoku/>
        <w:wordWrap/>
        <w:overflowPunct/>
        <w:topLinePunct w:val="0"/>
        <w:autoSpaceDE/>
        <w:autoSpaceDN/>
        <w:bidi w:val="0"/>
        <w:adjustRightInd/>
        <w:snapToGrid/>
        <w:spacing w:line="280" w:lineRule="exact"/>
        <w:ind w:firstLine="440" w:firstLineChars="200"/>
        <w:textAlignment w:val="auto"/>
        <w:rPr>
          <w:rFonts w:hint="eastAsia" w:ascii="宋体" w:hAnsi="宋体" w:eastAsia="宋体" w:cs="宋体"/>
          <w:color w:val="auto"/>
          <w:sz w:val="22"/>
          <w:szCs w:val="22"/>
          <w:lang w:val="en-US" w:eastAsia="zh-CN"/>
        </w:rPr>
      </w:pPr>
      <w:r>
        <w:rPr>
          <w:rFonts w:hint="eastAsia" w:ascii="宋体" w:hAnsi="宋体" w:eastAsia="宋体" w:cs="宋体"/>
          <w:color w:val="auto"/>
          <w:sz w:val="22"/>
          <w:szCs w:val="22"/>
          <w:lang w:val="en-US" w:eastAsia="zh-CN"/>
        </w:rPr>
        <w:t>资产；B、负债；C、净资产；D、收入和支出</w:t>
      </w:r>
    </w:p>
    <w:p>
      <w:pPr>
        <w:keepNext w:val="0"/>
        <w:keepLines w:val="0"/>
        <w:pageBreakBefore w:val="0"/>
        <w:numPr>
          <w:ilvl w:val="0"/>
          <w:numId w:val="0"/>
        </w:numPr>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2"/>
          <w:szCs w:val="22"/>
          <w:lang w:val="en-US" w:eastAsia="zh-CN"/>
        </w:rPr>
      </w:pPr>
    </w:p>
    <w:p>
      <w:pPr>
        <w:keepNext w:val="0"/>
        <w:keepLines w:val="0"/>
        <w:pageBreakBefore w:val="0"/>
        <w:numPr>
          <w:ilvl w:val="0"/>
          <w:numId w:val="3"/>
        </w:numPr>
        <w:kinsoku/>
        <w:wordWrap/>
        <w:overflowPunct/>
        <w:topLinePunct w:val="0"/>
        <w:autoSpaceDE/>
        <w:autoSpaceDN/>
        <w:bidi w:val="0"/>
        <w:adjustRightInd/>
        <w:snapToGrid/>
        <w:spacing w:line="280" w:lineRule="exact"/>
        <w:ind w:left="0" w:leftChars="0" w:firstLine="0" w:firstLineChars="0"/>
        <w:textAlignment w:val="auto"/>
        <w:rPr>
          <w:rFonts w:hint="eastAsia" w:ascii="宋体" w:hAnsi="宋体" w:eastAsia="宋体" w:cs="宋体"/>
          <w:color w:val="auto"/>
          <w:sz w:val="22"/>
          <w:szCs w:val="22"/>
          <w:lang w:val="en-US" w:eastAsia="zh-CN"/>
        </w:rPr>
      </w:pPr>
      <w:r>
        <w:rPr>
          <w:rFonts w:hint="eastAsia" w:ascii="宋体" w:hAnsi="宋体" w:eastAsia="宋体" w:cs="宋体"/>
          <w:color w:val="auto"/>
          <w:sz w:val="22"/>
          <w:szCs w:val="22"/>
          <w:lang w:val="en-US" w:eastAsia="zh-CN"/>
        </w:rPr>
        <w:t>流动资产是指预计在一年内（含一年）变现或者耗用的资产。主要包括：（   A、B、C      ）</w:t>
      </w:r>
    </w:p>
    <w:p>
      <w:pPr>
        <w:keepNext w:val="0"/>
        <w:keepLines w:val="0"/>
        <w:pageBreakBefore w:val="0"/>
        <w:numPr>
          <w:ilvl w:val="0"/>
          <w:numId w:val="5"/>
        </w:numPr>
        <w:kinsoku/>
        <w:wordWrap/>
        <w:overflowPunct/>
        <w:topLinePunct w:val="0"/>
        <w:autoSpaceDE/>
        <w:autoSpaceDN/>
        <w:bidi w:val="0"/>
        <w:adjustRightInd/>
        <w:snapToGrid/>
        <w:spacing w:line="280" w:lineRule="exact"/>
        <w:ind w:left="300" w:leftChars="0" w:firstLine="0" w:firstLineChars="0"/>
        <w:textAlignment w:val="auto"/>
        <w:rPr>
          <w:rFonts w:hint="eastAsia" w:ascii="宋体" w:hAnsi="宋体" w:eastAsia="宋体" w:cs="宋体"/>
          <w:color w:val="auto"/>
          <w:sz w:val="22"/>
          <w:szCs w:val="22"/>
          <w:lang w:val="en-US" w:eastAsia="zh-CN"/>
        </w:rPr>
      </w:pPr>
      <w:r>
        <w:rPr>
          <w:rFonts w:hint="eastAsia" w:ascii="宋体" w:hAnsi="宋体" w:eastAsia="宋体" w:cs="宋体"/>
          <w:color w:val="auto"/>
          <w:sz w:val="22"/>
          <w:szCs w:val="22"/>
          <w:lang w:val="en-US" w:eastAsia="zh-CN"/>
        </w:rPr>
        <w:t>货币资金；B应收款项；C、库存物品；D、应付款项</w:t>
      </w:r>
    </w:p>
    <w:p>
      <w:pPr>
        <w:keepNext w:val="0"/>
        <w:keepLines w:val="0"/>
        <w:pageBreakBefore w:val="0"/>
        <w:numPr>
          <w:ilvl w:val="0"/>
          <w:numId w:val="0"/>
        </w:numPr>
        <w:kinsoku/>
        <w:wordWrap/>
        <w:overflowPunct/>
        <w:topLinePunct w:val="0"/>
        <w:autoSpaceDE/>
        <w:autoSpaceDN/>
        <w:bidi w:val="0"/>
        <w:adjustRightInd/>
        <w:snapToGrid/>
        <w:spacing w:line="280" w:lineRule="exact"/>
        <w:ind w:left="300" w:leftChars="0"/>
        <w:textAlignment w:val="auto"/>
        <w:rPr>
          <w:rFonts w:hint="eastAsia" w:ascii="宋体" w:hAnsi="宋体" w:eastAsia="宋体" w:cs="宋体"/>
          <w:color w:val="auto"/>
          <w:sz w:val="22"/>
          <w:szCs w:val="22"/>
          <w:lang w:val="en-US" w:eastAsia="zh-CN"/>
        </w:rPr>
      </w:pPr>
    </w:p>
    <w:p>
      <w:pPr>
        <w:keepNext w:val="0"/>
        <w:keepLines w:val="0"/>
        <w:pageBreakBefore w:val="0"/>
        <w:numPr>
          <w:ilvl w:val="0"/>
          <w:numId w:val="3"/>
        </w:numPr>
        <w:kinsoku/>
        <w:wordWrap/>
        <w:overflowPunct/>
        <w:topLinePunct w:val="0"/>
        <w:autoSpaceDE/>
        <w:autoSpaceDN/>
        <w:bidi w:val="0"/>
        <w:adjustRightInd/>
        <w:snapToGrid/>
        <w:spacing w:line="280" w:lineRule="exact"/>
        <w:ind w:left="0" w:leftChars="0" w:firstLine="0" w:firstLineChars="0"/>
        <w:textAlignment w:val="auto"/>
        <w:rPr>
          <w:rFonts w:hint="eastAsia" w:ascii="宋体" w:hAnsi="宋体" w:eastAsia="宋体" w:cs="宋体"/>
          <w:color w:val="auto"/>
          <w:sz w:val="22"/>
          <w:szCs w:val="22"/>
          <w:lang w:val="en-US" w:eastAsia="zh-CN"/>
        </w:rPr>
      </w:pPr>
      <w:r>
        <w:rPr>
          <w:rFonts w:hint="eastAsia" w:ascii="宋体" w:hAnsi="宋体" w:eastAsia="宋体" w:cs="宋体"/>
          <w:color w:val="auto"/>
          <w:sz w:val="22"/>
          <w:szCs w:val="22"/>
          <w:lang w:val="en-US" w:eastAsia="zh-CN"/>
        </w:rPr>
        <w:t>货币资金包括（ C、D ）</w:t>
      </w:r>
    </w:p>
    <w:p>
      <w:pPr>
        <w:keepNext w:val="0"/>
        <w:keepLines w:val="0"/>
        <w:pageBreakBefore w:val="0"/>
        <w:numPr>
          <w:ilvl w:val="0"/>
          <w:numId w:val="6"/>
        </w:numPr>
        <w:kinsoku/>
        <w:wordWrap/>
        <w:overflowPunct/>
        <w:topLinePunct w:val="0"/>
        <w:autoSpaceDE/>
        <w:autoSpaceDN/>
        <w:bidi w:val="0"/>
        <w:adjustRightInd/>
        <w:snapToGrid/>
        <w:spacing w:line="280" w:lineRule="exact"/>
        <w:ind w:left="200" w:leftChars="0" w:firstLine="0" w:firstLineChars="0"/>
        <w:textAlignment w:val="auto"/>
        <w:rPr>
          <w:rFonts w:hint="eastAsia" w:ascii="宋体" w:hAnsi="宋体" w:eastAsia="宋体" w:cs="宋体"/>
          <w:color w:val="auto"/>
          <w:sz w:val="22"/>
          <w:szCs w:val="22"/>
          <w:lang w:val="en-US" w:eastAsia="zh-CN"/>
        </w:rPr>
      </w:pPr>
      <w:r>
        <w:rPr>
          <w:rFonts w:hint="eastAsia" w:ascii="宋体" w:hAnsi="宋体" w:eastAsia="宋体" w:cs="宋体"/>
          <w:color w:val="auto"/>
          <w:sz w:val="22"/>
          <w:szCs w:val="22"/>
          <w:lang w:val="en-US" w:eastAsia="zh-CN"/>
        </w:rPr>
        <w:t xml:space="preserve">应付款项； B、应收款项；C、库存现金；D、银行存款   </w:t>
      </w:r>
    </w:p>
    <w:p>
      <w:pPr>
        <w:keepNext w:val="0"/>
        <w:keepLines w:val="0"/>
        <w:pageBreakBefore w:val="0"/>
        <w:numPr>
          <w:ilvl w:val="0"/>
          <w:numId w:val="0"/>
        </w:numPr>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2"/>
          <w:szCs w:val="22"/>
          <w:lang w:val="en-US" w:eastAsia="zh-CN"/>
        </w:rPr>
      </w:pPr>
    </w:p>
    <w:p>
      <w:pPr>
        <w:keepNext w:val="0"/>
        <w:keepLines w:val="0"/>
        <w:pageBreakBefore w:val="0"/>
        <w:widowControl/>
        <w:numPr>
          <w:ilvl w:val="0"/>
          <w:numId w:val="3"/>
        </w:numPr>
        <w:suppressLineNumbers w:val="0"/>
        <w:kinsoku/>
        <w:wordWrap/>
        <w:overflowPunct/>
        <w:topLinePunct w:val="0"/>
        <w:autoSpaceDE/>
        <w:autoSpaceDN/>
        <w:bidi w:val="0"/>
        <w:adjustRightInd/>
        <w:snapToGrid/>
        <w:spacing w:line="280" w:lineRule="exact"/>
        <w:ind w:left="0" w:leftChars="0" w:firstLine="0" w:firstLineChars="0"/>
        <w:jc w:val="left"/>
        <w:textAlignment w:val="auto"/>
        <w:rPr>
          <w:rFonts w:hint="eastAsia" w:ascii="宋体" w:hAnsi="宋体" w:eastAsia="宋体" w:cs="宋体"/>
          <w:color w:val="auto"/>
          <w:kern w:val="0"/>
          <w:sz w:val="22"/>
          <w:szCs w:val="22"/>
          <w:lang w:val="en-US" w:eastAsia="zh-CN" w:bidi="ar"/>
        </w:rPr>
      </w:pPr>
      <w:r>
        <w:rPr>
          <w:rFonts w:hint="eastAsia" w:ascii="宋体" w:hAnsi="宋体" w:eastAsia="宋体" w:cs="宋体"/>
          <w:color w:val="auto"/>
          <w:kern w:val="0"/>
          <w:sz w:val="22"/>
          <w:szCs w:val="22"/>
          <w:lang w:val="en-US" w:eastAsia="zh-CN" w:bidi="ar"/>
        </w:rPr>
        <w:t>收入是指工会根据工会法以及有关政策规定开展业务活动所取得的非偿还性资金。以下属于基层工会收入来源的有（  A、B、C、D      ）</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firstLine="220" w:firstLineChars="100"/>
        <w:jc w:val="left"/>
        <w:textAlignment w:val="auto"/>
        <w:rPr>
          <w:rFonts w:hint="eastAsia" w:ascii="宋体" w:hAnsi="宋体" w:eastAsia="宋体" w:cs="宋体"/>
          <w:color w:val="auto"/>
          <w:kern w:val="0"/>
          <w:sz w:val="22"/>
          <w:szCs w:val="22"/>
          <w:lang w:val="en-US" w:eastAsia="zh-CN" w:bidi="ar"/>
        </w:rPr>
      </w:pPr>
      <w:r>
        <w:rPr>
          <w:rFonts w:hint="eastAsia" w:ascii="宋体" w:hAnsi="宋体" w:eastAsia="宋体" w:cs="宋体"/>
          <w:color w:val="auto"/>
          <w:kern w:val="0"/>
          <w:sz w:val="22"/>
          <w:szCs w:val="22"/>
          <w:lang w:val="en-US" w:eastAsia="zh-CN" w:bidi="ar"/>
        </w:rPr>
        <w:t>A、会费收入和拨缴经费收入；B、上级补助收入和行政补助收入；C、附属单位上缴收入；D、投资收益和其他收入</w:t>
      </w:r>
    </w:p>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lang w:val="en-US" w:eastAsia="zh-CN" w:bidi="ar"/>
        </w:rPr>
      </w:pPr>
    </w:p>
    <w:p>
      <w:pPr>
        <w:keepNext w:val="0"/>
        <w:keepLines w:val="0"/>
        <w:pageBreakBefore w:val="0"/>
        <w:widowControl/>
        <w:numPr>
          <w:ilvl w:val="0"/>
          <w:numId w:val="3"/>
        </w:numPr>
        <w:suppressLineNumbers w:val="0"/>
        <w:kinsoku/>
        <w:wordWrap/>
        <w:overflowPunct/>
        <w:topLinePunct w:val="0"/>
        <w:autoSpaceDE/>
        <w:autoSpaceDN/>
        <w:bidi w:val="0"/>
        <w:adjustRightInd/>
        <w:snapToGrid/>
        <w:spacing w:line="280" w:lineRule="exact"/>
        <w:ind w:left="0" w:leftChars="0" w:firstLine="0" w:firstLineChars="0"/>
        <w:jc w:val="left"/>
        <w:textAlignment w:val="auto"/>
        <w:rPr>
          <w:rFonts w:hint="eastAsia" w:ascii="宋体" w:hAnsi="宋体" w:eastAsia="宋体" w:cs="宋体"/>
          <w:color w:val="auto"/>
          <w:kern w:val="0"/>
          <w:sz w:val="22"/>
          <w:szCs w:val="22"/>
          <w:lang w:val="en-US" w:eastAsia="zh-CN" w:bidi="ar"/>
        </w:rPr>
      </w:pPr>
      <w:r>
        <w:rPr>
          <w:rFonts w:hint="eastAsia" w:ascii="宋体" w:hAnsi="宋体" w:eastAsia="宋体" w:cs="宋体"/>
          <w:color w:val="auto"/>
          <w:kern w:val="0"/>
          <w:sz w:val="22"/>
          <w:szCs w:val="22"/>
          <w:lang w:val="en-US" w:eastAsia="zh-CN" w:bidi="ar"/>
        </w:rPr>
        <w:t>拨缴经费收入指（   A、B、C  ）的工会拨缴经费中归属于本级工会的经费。</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firstLine="220" w:firstLineChars="100"/>
        <w:jc w:val="left"/>
        <w:textAlignment w:val="auto"/>
        <w:rPr>
          <w:rFonts w:hint="eastAsia" w:ascii="宋体" w:hAnsi="宋体" w:eastAsia="宋体" w:cs="宋体"/>
          <w:color w:val="auto"/>
          <w:kern w:val="0"/>
          <w:sz w:val="22"/>
          <w:szCs w:val="22"/>
          <w:lang w:val="en-US" w:eastAsia="zh-CN" w:bidi="ar"/>
        </w:rPr>
      </w:pPr>
      <w:r>
        <w:rPr>
          <w:rFonts w:hint="eastAsia" w:ascii="宋体" w:hAnsi="宋体" w:eastAsia="宋体" w:cs="宋体"/>
          <w:color w:val="auto"/>
          <w:kern w:val="0"/>
          <w:sz w:val="22"/>
          <w:szCs w:val="22"/>
          <w:lang w:val="en-US" w:eastAsia="zh-CN" w:bidi="ar"/>
        </w:rPr>
        <w:t>A、基层单位行政拨缴；B、下级工会按规定上缴；C、上级工会按规定转拨； D、附属单位上缴</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lang w:val="en-US" w:eastAsia="zh-CN" w:bidi="ar"/>
        </w:rPr>
      </w:pPr>
      <w:r>
        <w:rPr>
          <w:rFonts w:hint="eastAsia" w:ascii="宋体" w:hAnsi="宋体" w:eastAsia="宋体" w:cs="宋体"/>
          <w:color w:val="auto"/>
          <w:kern w:val="0"/>
          <w:sz w:val="22"/>
          <w:szCs w:val="22"/>
          <w:lang w:val="en-US" w:eastAsia="zh-CN" w:bidi="ar"/>
        </w:rPr>
        <w:t>6、</w:t>
      </w:r>
      <w:r>
        <w:rPr>
          <w:rFonts w:hint="eastAsia" w:ascii="宋体" w:hAnsi="宋体" w:eastAsia="宋体" w:cs="宋体"/>
          <w:color w:val="auto"/>
          <w:kern w:val="0"/>
          <w:sz w:val="22"/>
          <w:szCs w:val="22"/>
        </w:rPr>
        <w:t>某</w:t>
      </w:r>
      <w:r>
        <w:rPr>
          <w:rFonts w:hint="eastAsia" w:ascii="宋体" w:hAnsi="宋体" w:eastAsia="宋体" w:cs="宋体"/>
          <w:color w:val="auto"/>
          <w:kern w:val="0"/>
          <w:sz w:val="22"/>
          <w:szCs w:val="22"/>
          <w:lang w:eastAsia="zh-CN"/>
        </w:rPr>
        <w:t>企业</w:t>
      </w:r>
      <w:r>
        <w:rPr>
          <w:rFonts w:hint="eastAsia" w:ascii="宋体" w:hAnsi="宋体" w:eastAsia="宋体" w:cs="宋体"/>
          <w:color w:val="auto"/>
          <w:kern w:val="0"/>
          <w:sz w:val="22"/>
          <w:szCs w:val="22"/>
        </w:rPr>
        <w:t>工会月末收到</w:t>
      </w:r>
      <w:r>
        <w:rPr>
          <w:rFonts w:hint="eastAsia" w:ascii="宋体" w:hAnsi="宋体" w:eastAsia="宋体" w:cs="宋体"/>
          <w:color w:val="auto"/>
          <w:kern w:val="0"/>
          <w:sz w:val="22"/>
          <w:szCs w:val="22"/>
          <w:lang w:eastAsia="zh-CN"/>
        </w:rPr>
        <w:t>企业行政划拨的工会经费</w:t>
      </w:r>
      <w:r>
        <w:rPr>
          <w:rFonts w:hint="eastAsia" w:ascii="宋体" w:hAnsi="宋体" w:eastAsia="宋体" w:cs="宋体"/>
          <w:color w:val="auto"/>
          <w:kern w:val="0"/>
          <w:sz w:val="22"/>
          <w:szCs w:val="22"/>
          <w:lang w:val="en-US" w:eastAsia="zh-CN"/>
        </w:rPr>
        <w:t>10万元</w:t>
      </w:r>
      <w:r>
        <w:rPr>
          <w:rFonts w:hint="eastAsia" w:ascii="宋体" w:hAnsi="宋体" w:eastAsia="宋体" w:cs="宋体"/>
          <w:color w:val="auto"/>
          <w:kern w:val="0"/>
          <w:sz w:val="22"/>
          <w:szCs w:val="22"/>
        </w:rPr>
        <w:t>，</w:t>
      </w:r>
      <w:r>
        <w:rPr>
          <w:rFonts w:hint="eastAsia" w:ascii="宋体" w:hAnsi="宋体" w:eastAsia="宋体" w:cs="宋体"/>
          <w:color w:val="auto"/>
          <w:kern w:val="0"/>
          <w:sz w:val="22"/>
          <w:szCs w:val="22"/>
          <w:lang w:eastAsia="zh-CN"/>
        </w:rPr>
        <w:t>并于当月上缴给上级工会</w:t>
      </w:r>
      <w:r>
        <w:rPr>
          <w:rFonts w:hint="eastAsia" w:ascii="宋体" w:hAnsi="宋体" w:eastAsia="宋体" w:cs="宋体"/>
          <w:color w:val="auto"/>
          <w:kern w:val="0"/>
          <w:sz w:val="22"/>
          <w:szCs w:val="22"/>
          <w:lang w:val="en-US" w:eastAsia="zh-CN"/>
        </w:rPr>
        <w:t>4万，本级工会留成6万</w:t>
      </w:r>
      <w:r>
        <w:rPr>
          <w:rFonts w:hint="eastAsia" w:ascii="宋体" w:hAnsi="宋体" w:eastAsia="宋体" w:cs="宋体"/>
          <w:color w:val="auto"/>
          <w:kern w:val="0"/>
          <w:sz w:val="22"/>
          <w:szCs w:val="22"/>
        </w:rPr>
        <w:t>。</w:t>
      </w:r>
      <w:r>
        <w:rPr>
          <w:rFonts w:hint="eastAsia" w:ascii="宋体" w:hAnsi="宋体" w:eastAsia="宋体" w:cs="宋体"/>
          <w:color w:val="auto"/>
          <w:kern w:val="0"/>
          <w:sz w:val="22"/>
          <w:szCs w:val="22"/>
          <w:lang w:eastAsia="zh-CN"/>
        </w:rPr>
        <w:t>下列关于该工会收到企业行政划拨经费和实际上缴上级工会经费时的会计分录正确的是（</w:t>
      </w:r>
      <w:r>
        <w:rPr>
          <w:rFonts w:hint="eastAsia" w:ascii="宋体" w:hAnsi="宋体" w:eastAsia="宋体" w:cs="宋体"/>
          <w:color w:val="auto"/>
          <w:kern w:val="0"/>
          <w:sz w:val="22"/>
          <w:szCs w:val="22"/>
          <w:lang w:val="en-US" w:eastAsia="zh-CN"/>
        </w:rPr>
        <w:t xml:space="preserve">   A、B    </w:t>
      </w:r>
      <w:r>
        <w:rPr>
          <w:rFonts w:hint="eastAsia" w:ascii="宋体" w:hAnsi="宋体" w:eastAsia="宋体" w:cs="宋体"/>
          <w:color w:val="auto"/>
          <w:kern w:val="0"/>
          <w:sz w:val="22"/>
          <w:szCs w:val="22"/>
          <w:lang w:eastAsia="zh-CN"/>
        </w:rPr>
        <w:t>）。</w:t>
      </w:r>
    </w:p>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sz w:val="22"/>
          <w:szCs w:val="22"/>
          <w:lang w:val="en-US" w:eastAsia="zh-CN"/>
        </w:rPr>
        <w:t>A、</w:t>
      </w:r>
      <w:r>
        <w:rPr>
          <w:rFonts w:hint="eastAsia" w:ascii="宋体" w:hAnsi="宋体" w:eastAsia="宋体" w:cs="宋体"/>
          <w:color w:val="auto"/>
          <w:kern w:val="0"/>
          <w:sz w:val="22"/>
          <w:szCs w:val="22"/>
        </w:rPr>
        <w:t>借：</w:t>
      </w:r>
      <w:r>
        <w:rPr>
          <w:rFonts w:hint="eastAsia" w:ascii="宋体" w:hAnsi="宋体" w:eastAsia="宋体" w:cs="宋体"/>
          <w:color w:val="auto"/>
          <w:kern w:val="0"/>
          <w:sz w:val="22"/>
          <w:szCs w:val="22"/>
          <w:lang w:eastAsia="zh-CN"/>
        </w:rPr>
        <w:t>银行存款</w:t>
      </w:r>
      <w:r>
        <w:rPr>
          <w:rFonts w:hint="eastAsia" w:ascii="宋体" w:hAnsi="宋体" w:eastAsia="宋体" w:cs="宋体"/>
          <w:color w:val="auto"/>
          <w:kern w:val="0"/>
          <w:sz w:val="22"/>
          <w:szCs w:val="22"/>
          <w:lang w:val="en-US" w:eastAsia="zh-CN"/>
        </w:rPr>
        <w:t xml:space="preserve">               </w:t>
      </w:r>
      <w:r>
        <w:rPr>
          <w:rFonts w:hint="eastAsia" w:ascii="宋体" w:hAnsi="宋体" w:eastAsia="宋体" w:cs="宋体"/>
          <w:color w:val="auto"/>
          <w:kern w:val="0"/>
          <w:sz w:val="22"/>
          <w:szCs w:val="22"/>
        </w:rPr>
        <w:t xml:space="preserve"> 　</w:t>
      </w:r>
      <w:r>
        <w:rPr>
          <w:rFonts w:hint="eastAsia" w:ascii="宋体" w:hAnsi="宋体" w:eastAsia="宋体" w:cs="宋体"/>
          <w:color w:val="auto"/>
          <w:kern w:val="0"/>
          <w:sz w:val="22"/>
          <w:szCs w:val="22"/>
          <w:lang w:val="en-US" w:eastAsia="zh-CN"/>
        </w:rPr>
        <w:t xml:space="preserve">    </w:t>
      </w:r>
      <w:r>
        <w:rPr>
          <w:rFonts w:hint="eastAsia" w:ascii="宋体" w:hAnsi="宋体" w:eastAsia="宋体" w:cs="宋体"/>
          <w:color w:val="auto"/>
          <w:kern w:val="0"/>
          <w:sz w:val="22"/>
          <w:szCs w:val="22"/>
        </w:rPr>
        <w:t>　</w:t>
      </w:r>
      <w:r>
        <w:rPr>
          <w:rFonts w:hint="eastAsia" w:ascii="宋体" w:hAnsi="宋体" w:eastAsia="宋体" w:cs="宋体"/>
          <w:color w:val="auto"/>
          <w:kern w:val="0"/>
          <w:sz w:val="22"/>
          <w:szCs w:val="22"/>
          <w:lang w:val="en-US" w:eastAsia="zh-CN"/>
        </w:rPr>
        <w:t>100000</w:t>
      </w:r>
    </w:p>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kern w:val="0"/>
          <w:sz w:val="22"/>
          <w:szCs w:val="22"/>
        </w:rPr>
        <w:t>　　　　贷：拨缴经费收入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 60000</w:t>
      </w:r>
    </w:p>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sz w:val="22"/>
          <w:szCs w:val="22"/>
          <w:lang w:val="en-US" w:eastAsia="zh-CN"/>
        </w:rPr>
      </w:pPr>
      <w:r>
        <w:rPr>
          <w:rFonts w:hint="eastAsia" w:ascii="宋体" w:hAnsi="宋体" w:eastAsia="宋体" w:cs="宋体"/>
          <w:color w:val="auto"/>
          <w:kern w:val="0"/>
          <w:sz w:val="22"/>
          <w:szCs w:val="22"/>
        </w:rPr>
        <w:t>　　　　</w:t>
      </w:r>
      <w:r>
        <w:rPr>
          <w:rFonts w:hint="eastAsia" w:ascii="宋体" w:hAnsi="宋体" w:cs="宋体"/>
          <w:color w:val="auto"/>
          <w:kern w:val="0"/>
          <w:sz w:val="22"/>
          <w:szCs w:val="22"/>
          <w:lang w:eastAsia="zh-CN"/>
        </w:rPr>
        <w:t>贷：</w:t>
      </w:r>
      <w:r>
        <w:rPr>
          <w:rFonts w:hint="eastAsia" w:ascii="宋体" w:hAnsi="宋体" w:eastAsia="宋体" w:cs="宋体"/>
          <w:color w:val="auto"/>
          <w:kern w:val="0"/>
          <w:sz w:val="22"/>
          <w:szCs w:val="22"/>
        </w:rPr>
        <w:t>应付上级经费</w:t>
      </w:r>
      <w:r>
        <w:rPr>
          <w:rFonts w:hint="eastAsia" w:ascii="宋体" w:hAnsi="宋体" w:eastAsia="宋体" w:cs="宋体"/>
          <w:color w:val="auto"/>
          <w:kern w:val="0"/>
          <w:sz w:val="22"/>
          <w:szCs w:val="22"/>
          <w:lang w:val="en-US" w:eastAsia="zh-CN"/>
        </w:rPr>
        <w:t xml:space="preserve">  </w:t>
      </w:r>
      <w:r>
        <w:rPr>
          <w:rFonts w:hint="eastAsia" w:ascii="宋体" w:hAnsi="宋体" w:eastAsia="宋体" w:cs="宋体"/>
          <w:color w:val="auto"/>
          <w:kern w:val="0"/>
          <w:sz w:val="22"/>
          <w:szCs w:val="22"/>
        </w:rPr>
        <w:t xml:space="preserve"> 　　　　</w:t>
      </w:r>
      <w:r>
        <w:rPr>
          <w:rFonts w:hint="eastAsia" w:ascii="宋体" w:hAnsi="宋体" w:eastAsia="宋体" w:cs="宋体"/>
          <w:color w:val="auto"/>
          <w:kern w:val="0"/>
          <w:sz w:val="22"/>
          <w:szCs w:val="22"/>
          <w:lang w:val="en-US" w:eastAsia="zh-CN"/>
        </w:rPr>
        <w:t xml:space="preserve">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w:t>
      </w:r>
      <w:r>
        <w:rPr>
          <w:rFonts w:hint="eastAsia" w:ascii="宋体" w:hAnsi="宋体" w:eastAsia="宋体" w:cs="宋体"/>
          <w:color w:val="auto"/>
          <w:kern w:val="0"/>
          <w:sz w:val="22"/>
          <w:szCs w:val="22"/>
          <w:lang w:val="en-US" w:eastAsia="zh-CN"/>
        </w:rPr>
        <w:t>40000</w:t>
      </w:r>
    </w:p>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sz w:val="22"/>
          <w:szCs w:val="22"/>
          <w:lang w:val="en-US" w:eastAsia="zh-CN"/>
        </w:rPr>
        <w:t>B、</w:t>
      </w:r>
      <w:r>
        <w:rPr>
          <w:rFonts w:hint="eastAsia" w:ascii="宋体" w:hAnsi="宋体" w:eastAsia="宋体" w:cs="宋体"/>
          <w:color w:val="auto"/>
          <w:kern w:val="0"/>
          <w:sz w:val="22"/>
          <w:szCs w:val="22"/>
        </w:rPr>
        <w:t>借：</w:t>
      </w:r>
      <w:r>
        <w:rPr>
          <w:rFonts w:hint="eastAsia" w:ascii="宋体" w:hAnsi="宋体" w:eastAsia="宋体" w:cs="宋体"/>
          <w:color w:val="auto"/>
          <w:kern w:val="0"/>
          <w:sz w:val="22"/>
          <w:szCs w:val="22"/>
          <w:lang w:eastAsia="zh-CN"/>
        </w:rPr>
        <w:t>应付上级经费</w:t>
      </w:r>
      <w:r>
        <w:rPr>
          <w:rFonts w:hint="eastAsia" w:ascii="宋体" w:hAnsi="宋体" w:eastAsia="宋体" w:cs="宋体"/>
          <w:color w:val="auto"/>
          <w:kern w:val="0"/>
          <w:sz w:val="22"/>
          <w:szCs w:val="22"/>
          <w:lang w:val="en-US" w:eastAsia="zh-CN"/>
        </w:rPr>
        <w:t xml:space="preserve">               </w:t>
      </w:r>
      <w:r>
        <w:rPr>
          <w:rFonts w:hint="eastAsia" w:ascii="宋体" w:hAnsi="宋体" w:eastAsia="宋体" w:cs="宋体"/>
          <w:color w:val="auto"/>
          <w:kern w:val="0"/>
          <w:sz w:val="22"/>
          <w:szCs w:val="22"/>
        </w:rPr>
        <w:t xml:space="preserve"> </w:t>
      </w:r>
      <w:r>
        <w:rPr>
          <w:rFonts w:hint="eastAsia" w:ascii="宋体" w:hAnsi="宋体" w:eastAsia="宋体" w:cs="宋体"/>
          <w:color w:val="auto"/>
          <w:kern w:val="0"/>
          <w:sz w:val="22"/>
          <w:szCs w:val="22"/>
          <w:lang w:val="en-US" w:eastAsia="zh-CN"/>
        </w:rPr>
        <w:t xml:space="preserve">   </w:t>
      </w:r>
      <w:r>
        <w:rPr>
          <w:rFonts w:hint="eastAsia" w:ascii="宋体" w:hAnsi="宋体" w:eastAsia="宋体" w:cs="宋体"/>
          <w:color w:val="auto"/>
          <w:kern w:val="0"/>
          <w:sz w:val="22"/>
          <w:szCs w:val="22"/>
        </w:rPr>
        <w:t>　</w:t>
      </w:r>
      <w:r>
        <w:rPr>
          <w:rFonts w:hint="eastAsia" w:ascii="宋体" w:hAnsi="宋体" w:eastAsia="宋体" w:cs="宋体"/>
          <w:color w:val="auto"/>
          <w:kern w:val="0"/>
          <w:sz w:val="22"/>
          <w:szCs w:val="22"/>
          <w:lang w:val="en-US" w:eastAsia="zh-CN"/>
        </w:rPr>
        <w:t>40000</w:t>
      </w:r>
    </w:p>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kern w:val="0"/>
          <w:sz w:val="22"/>
          <w:szCs w:val="22"/>
        </w:rPr>
        <w:t>　　　　贷：</w:t>
      </w:r>
      <w:r>
        <w:rPr>
          <w:rFonts w:hint="eastAsia" w:ascii="宋体" w:hAnsi="宋体" w:eastAsia="宋体" w:cs="宋体"/>
          <w:color w:val="auto"/>
          <w:kern w:val="0"/>
          <w:sz w:val="22"/>
          <w:szCs w:val="22"/>
          <w:lang w:eastAsia="zh-CN"/>
        </w:rPr>
        <w:t>银行存款</w:t>
      </w:r>
      <w:r>
        <w:rPr>
          <w:rFonts w:hint="eastAsia" w:ascii="宋体" w:hAnsi="宋体" w:eastAsia="宋体" w:cs="宋体"/>
          <w:color w:val="auto"/>
          <w:kern w:val="0"/>
          <w:sz w:val="22"/>
          <w:szCs w:val="22"/>
          <w:lang w:val="en-US" w:eastAsia="zh-CN"/>
        </w:rPr>
        <w:t xml:space="preserve">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 40000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firstLine="440" w:firstLineChars="200"/>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kern w:val="0"/>
          <w:sz w:val="22"/>
          <w:szCs w:val="22"/>
          <w:lang w:val="en-US" w:eastAsia="zh-CN"/>
        </w:rPr>
        <w:t>C、</w:t>
      </w:r>
      <w:r>
        <w:rPr>
          <w:rFonts w:hint="eastAsia" w:ascii="宋体" w:hAnsi="宋体" w:eastAsia="宋体" w:cs="宋体"/>
          <w:color w:val="auto"/>
          <w:kern w:val="0"/>
          <w:sz w:val="22"/>
          <w:szCs w:val="22"/>
        </w:rPr>
        <w:t>借：银行存款 　　　　　　　</w:t>
      </w:r>
      <w:r>
        <w:rPr>
          <w:rFonts w:hint="eastAsia" w:ascii="宋体" w:hAnsi="宋体" w:eastAsia="宋体" w:cs="宋体"/>
          <w:color w:val="auto"/>
          <w:kern w:val="0"/>
          <w:sz w:val="22"/>
          <w:szCs w:val="22"/>
          <w:lang w:val="en-US" w:eastAsia="zh-CN"/>
        </w:rPr>
        <w:t xml:space="preserve">         100000</w:t>
      </w:r>
    </w:p>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kern w:val="0"/>
          <w:sz w:val="22"/>
          <w:szCs w:val="22"/>
        </w:rPr>
        <w:t>　　　　贷：</w:t>
      </w:r>
      <w:r>
        <w:rPr>
          <w:rFonts w:hint="eastAsia" w:ascii="宋体" w:hAnsi="宋体" w:eastAsia="宋体" w:cs="宋体"/>
          <w:color w:val="auto"/>
          <w:kern w:val="0"/>
          <w:sz w:val="22"/>
          <w:szCs w:val="22"/>
          <w:lang w:eastAsia="zh-CN"/>
        </w:rPr>
        <w:t>拨缴经费收入</w:t>
      </w:r>
      <w:r>
        <w:rPr>
          <w:rFonts w:hint="eastAsia" w:ascii="宋体" w:hAnsi="宋体" w:eastAsia="宋体" w:cs="宋体"/>
          <w:color w:val="auto"/>
          <w:kern w:val="0"/>
          <w:sz w:val="22"/>
          <w:szCs w:val="22"/>
        </w:rPr>
        <w:t>　　</w:t>
      </w:r>
      <w:r>
        <w:rPr>
          <w:rFonts w:hint="eastAsia" w:ascii="宋体" w:hAnsi="宋体" w:eastAsia="宋体" w:cs="宋体"/>
          <w:color w:val="auto"/>
          <w:kern w:val="0"/>
          <w:sz w:val="22"/>
          <w:szCs w:val="22"/>
          <w:lang w:val="en-US" w:eastAsia="zh-CN"/>
        </w:rPr>
        <w:t xml:space="preserve">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 100000</w:t>
      </w:r>
    </w:p>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lang w:val="en-US" w:eastAsia="zh-CN" w:bidi="ar"/>
        </w:rPr>
        <w:t>D、</w:t>
      </w:r>
      <w:r>
        <w:rPr>
          <w:rFonts w:hint="eastAsia" w:ascii="宋体" w:hAnsi="宋体" w:eastAsia="宋体" w:cs="宋体"/>
          <w:color w:val="auto"/>
          <w:kern w:val="0"/>
          <w:sz w:val="22"/>
          <w:szCs w:val="22"/>
        </w:rPr>
        <w:t>借：</w:t>
      </w:r>
      <w:r>
        <w:rPr>
          <w:rFonts w:hint="eastAsia" w:ascii="宋体" w:hAnsi="宋体" w:eastAsia="宋体" w:cs="宋体"/>
          <w:color w:val="auto"/>
          <w:kern w:val="0"/>
          <w:sz w:val="22"/>
          <w:szCs w:val="22"/>
          <w:lang w:eastAsia="zh-CN"/>
        </w:rPr>
        <w:t>银行存款</w:t>
      </w:r>
      <w:r>
        <w:rPr>
          <w:rFonts w:hint="eastAsia" w:ascii="宋体" w:hAnsi="宋体" w:eastAsia="宋体" w:cs="宋体"/>
          <w:color w:val="auto"/>
          <w:kern w:val="0"/>
          <w:sz w:val="22"/>
          <w:szCs w:val="22"/>
          <w:lang w:val="en-US" w:eastAsia="zh-CN"/>
        </w:rPr>
        <w:t xml:space="preserve">              </w:t>
      </w:r>
      <w:r>
        <w:rPr>
          <w:rFonts w:hint="eastAsia" w:ascii="宋体" w:hAnsi="宋体" w:eastAsia="宋体" w:cs="宋体"/>
          <w:color w:val="auto"/>
          <w:kern w:val="0"/>
          <w:sz w:val="22"/>
          <w:szCs w:val="22"/>
        </w:rPr>
        <w:t>　</w:t>
      </w:r>
      <w:r>
        <w:rPr>
          <w:rFonts w:hint="eastAsia" w:ascii="宋体" w:hAnsi="宋体" w:eastAsia="宋体" w:cs="宋体"/>
          <w:color w:val="auto"/>
          <w:kern w:val="0"/>
          <w:sz w:val="22"/>
          <w:szCs w:val="22"/>
          <w:lang w:val="en-US" w:eastAsia="zh-CN"/>
        </w:rPr>
        <w:t xml:space="preserve">         4</w:t>
      </w:r>
      <w:r>
        <w:rPr>
          <w:rFonts w:hint="eastAsia" w:ascii="宋体" w:hAnsi="宋体" w:eastAsia="宋体" w:cs="宋体"/>
          <w:color w:val="auto"/>
          <w:kern w:val="0"/>
          <w:sz w:val="22"/>
          <w:szCs w:val="22"/>
        </w:rPr>
        <w:t>0000</w:t>
      </w:r>
    </w:p>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kern w:val="0"/>
          <w:sz w:val="22"/>
          <w:szCs w:val="22"/>
        </w:rPr>
        <w:t>　　　　贷：</w:t>
      </w:r>
      <w:r>
        <w:rPr>
          <w:rFonts w:hint="eastAsia" w:ascii="宋体" w:hAnsi="宋体" w:eastAsia="宋体" w:cs="宋体"/>
          <w:color w:val="auto"/>
          <w:kern w:val="0"/>
          <w:sz w:val="22"/>
          <w:szCs w:val="22"/>
          <w:lang w:eastAsia="zh-CN"/>
        </w:rPr>
        <w:t>应付上级经费</w:t>
      </w:r>
      <w:r>
        <w:rPr>
          <w:rFonts w:hint="eastAsia" w:ascii="宋体" w:hAnsi="宋体" w:eastAsia="宋体" w:cs="宋体"/>
          <w:color w:val="auto"/>
          <w:kern w:val="0"/>
          <w:sz w:val="22"/>
          <w:szCs w:val="22"/>
        </w:rPr>
        <w:t>　　　　</w:t>
      </w:r>
      <w:r>
        <w:rPr>
          <w:rFonts w:hint="eastAsia" w:ascii="宋体" w:hAnsi="宋体" w:eastAsia="宋体" w:cs="宋体"/>
          <w:color w:val="auto"/>
          <w:kern w:val="0"/>
          <w:sz w:val="22"/>
          <w:szCs w:val="22"/>
          <w:lang w:val="en-US" w:eastAsia="zh-CN"/>
        </w:rPr>
        <w:t xml:space="preserve">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w:t>
      </w:r>
      <w:r>
        <w:rPr>
          <w:rFonts w:hint="eastAsia" w:ascii="宋体" w:hAnsi="宋体" w:eastAsia="宋体" w:cs="宋体"/>
          <w:color w:val="auto"/>
          <w:kern w:val="0"/>
          <w:sz w:val="22"/>
          <w:szCs w:val="22"/>
          <w:lang w:val="en-US" w:eastAsia="zh-CN"/>
        </w:rPr>
        <w:t>40000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lang w:val="en-US" w:eastAsia="zh-CN" w:bidi="ar"/>
        </w:rPr>
      </w:pPr>
    </w:p>
    <w:p>
      <w:pPr>
        <w:keepNext w:val="0"/>
        <w:keepLines w:val="0"/>
        <w:pageBreakBefore w:val="0"/>
        <w:widowControl w:val="0"/>
        <w:numPr>
          <w:ilvl w:val="0"/>
          <w:numId w:val="3"/>
        </w:numPr>
        <w:kinsoku/>
        <w:wordWrap/>
        <w:overflowPunct/>
        <w:topLinePunct w:val="0"/>
        <w:autoSpaceDE/>
        <w:autoSpaceDN/>
        <w:bidi w:val="0"/>
        <w:adjustRightInd/>
        <w:snapToGrid/>
        <w:spacing w:line="280" w:lineRule="exact"/>
        <w:ind w:left="0" w:leftChars="0" w:firstLine="0" w:firstLineChars="0"/>
        <w:textAlignment w:val="auto"/>
        <w:rPr>
          <w:rFonts w:hint="eastAsia" w:ascii="宋体" w:hAnsi="宋体" w:eastAsia="宋体" w:cs="宋体"/>
          <w:color w:val="auto"/>
          <w:sz w:val="22"/>
          <w:szCs w:val="22"/>
          <w:lang w:val="en-US" w:eastAsia="zh-CN"/>
        </w:rPr>
      </w:pPr>
      <w:r>
        <w:rPr>
          <w:rFonts w:hint="eastAsia" w:ascii="宋体" w:hAnsi="宋体" w:eastAsia="宋体" w:cs="宋体"/>
          <w:color w:val="auto"/>
          <w:sz w:val="22"/>
          <w:szCs w:val="22"/>
          <w:lang w:eastAsia="zh-CN"/>
        </w:rPr>
        <w:t>某企业工会收到所在单位行政方面拨付给工会的劳动竞赛经费补助</w:t>
      </w:r>
      <w:r>
        <w:rPr>
          <w:rFonts w:hint="eastAsia" w:ascii="宋体" w:hAnsi="宋体" w:eastAsia="宋体" w:cs="宋体"/>
          <w:color w:val="auto"/>
          <w:sz w:val="22"/>
          <w:szCs w:val="22"/>
          <w:lang w:val="en-US" w:eastAsia="zh-CN"/>
        </w:rPr>
        <w:t>2万元，期末结转后，下列会计分录正确的是</w:t>
      </w:r>
      <w:r>
        <w:rPr>
          <w:rFonts w:hint="eastAsia" w:ascii="宋体" w:hAnsi="宋体" w:eastAsia="宋体" w:cs="宋体"/>
          <w:color w:val="auto"/>
          <w:sz w:val="22"/>
          <w:szCs w:val="22"/>
          <w:lang w:eastAsia="zh-CN"/>
        </w:rPr>
        <w:t>（</w:t>
      </w:r>
      <w:r>
        <w:rPr>
          <w:rFonts w:hint="eastAsia" w:ascii="宋体" w:hAnsi="宋体" w:eastAsia="宋体" w:cs="宋体"/>
          <w:color w:val="auto"/>
          <w:sz w:val="22"/>
          <w:szCs w:val="22"/>
          <w:lang w:val="en-US" w:eastAsia="zh-CN"/>
        </w:rPr>
        <w:t xml:space="preserve">  C、D  ）</w:t>
      </w:r>
    </w:p>
    <w:p>
      <w:pPr>
        <w:keepNext w:val="0"/>
        <w:keepLines w:val="0"/>
        <w:pageBreakBefore w:val="0"/>
        <w:widowControl w:val="0"/>
        <w:numPr>
          <w:ilvl w:val="0"/>
          <w:numId w:val="0"/>
        </w:numPr>
        <w:kinsoku/>
        <w:wordWrap/>
        <w:overflowPunct/>
        <w:topLinePunct w:val="0"/>
        <w:autoSpaceDE/>
        <w:autoSpaceDN/>
        <w:bidi w:val="0"/>
        <w:adjustRightInd/>
        <w:snapToGrid/>
        <w:spacing w:line="280" w:lineRule="exact"/>
        <w:ind w:leftChars="0" w:firstLine="440" w:firstLineChars="200"/>
        <w:textAlignment w:val="auto"/>
        <w:rPr>
          <w:rFonts w:hint="eastAsia" w:ascii="宋体" w:hAnsi="宋体" w:eastAsia="宋体" w:cs="宋体"/>
          <w:color w:val="auto"/>
          <w:kern w:val="0"/>
          <w:sz w:val="22"/>
          <w:szCs w:val="22"/>
          <w:lang w:val="en-US" w:eastAsia="zh-CN" w:bidi="ar"/>
        </w:rPr>
      </w:pPr>
      <w:r>
        <w:rPr>
          <w:rFonts w:hint="eastAsia" w:ascii="宋体" w:hAnsi="宋体" w:cs="宋体"/>
          <w:color w:val="auto"/>
          <w:kern w:val="0"/>
          <w:sz w:val="22"/>
          <w:szCs w:val="22"/>
          <w:lang w:val="en-US" w:eastAsia="zh-CN" w:bidi="ar"/>
        </w:rPr>
        <w:t>A、</w:t>
      </w:r>
      <w:r>
        <w:rPr>
          <w:rFonts w:hint="eastAsia" w:ascii="宋体" w:hAnsi="宋体" w:eastAsia="宋体" w:cs="宋体"/>
          <w:color w:val="auto"/>
          <w:kern w:val="0"/>
          <w:sz w:val="22"/>
          <w:szCs w:val="22"/>
          <w:lang w:val="en-US" w:eastAsia="zh-CN" w:bidi="ar"/>
        </w:rPr>
        <w:t xml:space="preserve">借：银行存款    </w:t>
      </w:r>
      <w:r>
        <w:rPr>
          <w:rFonts w:hint="eastAsia" w:ascii="宋体" w:hAnsi="宋体" w:cs="宋体"/>
          <w:color w:val="auto"/>
          <w:kern w:val="0"/>
          <w:sz w:val="22"/>
          <w:szCs w:val="22"/>
          <w:lang w:val="en-US" w:eastAsia="zh-CN" w:bidi="ar"/>
        </w:rPr>
        <w:t xml:space="preserve">                     </w:t>
      </w:r>
      <w:r>
        <w:rPr>
          <w:rFonts w:hint="eastAsia" w:ascii="宋体" w:hAnsi="宋体" w:eastAsia="宋体" w:cs="宋体"/>
          <w:color w:val="auto"/>
          <w:kern w:val="0"/>
          <w:sz w:val="22"/>
          <w:szCs w:val="22"/>
          <w:lang w:val="en-US" w:eastAsia="zh-CN" w:bidi="ar"/>
        </w:rPr>
        <w:t xml:space="preserve"> 20000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lang w:val="en-US" w:eastAsia="zh-CN" w:bidi="ar"/>
        </w:rPr>
      </w:pPr>
      <w:r>
        <w:rPr>
          <w:rFonts w:hint="eastAsia" w:ascii="宋体" w:hAnsi="宋体" w:eastAsia="宋体" w:cs="宋体"/>
          <w:color w:val="auto"/>
          <w:kern w:val="0"/>
          <w:sz w:val="22"/>
          <w:szCs w:val="22"/>
          <w:lang w:val="en-US" w:eastAsia="zh-CN" w:bidi="ar"/>
        </w:rPr>
        <w:t xml:space="preserve">    </w:t>
      </w:r>
      <w:r>
        <w:rPr>
          <w:rFonts w:hint="eastAsia" w:ascii="宋体" w:hAnsi="宋体" w:cs="宋体"/>
          <w:color w:val="auto"/>
          <w:kern w:val="0"/>
          <w:sz w:val="22"/>
          <w:szCs w:val="22"/>
          <w:lang w:val="en-US" w:eastAsia="zh-CN" w:bidi="ar"/>
        </w:rPr>
        <w:t xml:space="preserve">    </w:t>
      </w:r>
      <w:r>
        <w:rPr>
          <w:rFonts w:hint="eastAsia" w:ascii="宋体" w:hAnsi="宋体" w:eastAsia="宋体" w:cs="宋体"/>
          <w:color w:val="auto"/>
          <w:kern w:val="0"/>
          <w:sz w:val="22"/>
          <w:szCs w:val="22"/>
          <w:lang w:val="en-US" w:eastAsia="zh-CN" w:bidi="ar"/>
        </w:rPr>
        <w:t xml:space="preserve"> 贷：拨缴经费收入 </w:t>
      </w:r>
      <w:r>
        <w:rPr>
          <w:rFonts w:hint="eastAsia" w:ascii="宋体" w:hAnsi="宋体" w:cs="宋体"/>
          <w:color w:val="auto"/>
          <w:kern w:val="0"/>
          <w:sz w:val="22"/>
          <w:szCs w:val="22"/>
          <w:lang w:val="en-US" w:eastAsia="zh-CN" w:bidi="ar"/>
        </w:rPr>
        <w:t xml:space="preserve">                  </w:t>
      </w:r>
      <w:r>
        <w:rPr>
          <w:rFonts w:hint="eastAsia" w:ascii="宋体" w:hAnsi="宋体" w:eastAsia="宋体" w:cs="宋体"/>
          <w:color w:val="auto"/>
          <w:kern w:val="0"/>
          <w:sz w:val="22"/>
          <w:szCs w:val="22"/>
          <w:lang w:val="en-US" w:eastAsia="zh-CN" w:bidi="ar"/>
        </w:rPr>
        <w:t xml:space="preserve">   20000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firstLine="440" w:firstLineChars="200"/>
        <w:jc w:val="left"/>
        <w:textAlignment w:val="auto"/>
        <w:rPr>
          <w:rFonts w:hint="eastAsia" w:ascii="宋体" w:hAnsi="宋体" w:eastAsia="宋体" w:cs="宋体"/>
          <w:color w:val="auto"/>
          <w:kern w:val="0"/>
          <w:sz w:val="22"/>
          <w:szCs w:val="22"/>
          <w:lang w:val="en-US" w:eastAsia="zh-CN" w:bidi="ar"/>
        </w:rPr>
      </w:pPr>
      <w:r>
        <w:rPr>
          <w:rFonts w:hint="eastAsia" w:ascii="宋体" w:hAnsi="宋体" w:cs="宋体"/>
          <w:color w:val="auto"/>
          <w:kern w:val="0"/>
          <w:sz w:val="22"/>
          <w:szCs w:val="22"/>
          <w:lang w:val="en-US" w:eastAsia="zh-CN" w:bidi="ar"/>
        </w:rPr>
        <w:t>B、</w:t>
      </w:r>
      <w:r>
        <w:rPr>
          <w:rFonts w:hint="eastAsia" w:ascii="宋体" w:hAnsi="宋体" w:eastAsia="宋体" w:cs="宋体"/>
          <w:color w:val="auto"/>
          <w:kern w:val="0"/>
          <w:sz w:val="22"/>
          <w:szCs w:val="22"/>
          <w:lang w:val="en-US" w:eastAsia="zh-CN" w:bidi="ar"/>
        </w:rPr>
        <w:t xml:space="preserve">借：拨缴经费收入    </w:t>
      </w:r>
      <w:r>
        <w:rPr>
          <w:rFonts w:hint="eastAsia" w:ascii="宋体" w:hAnsi="宋体" w:cs="宋体"/>
          <w:color w:val="auto"/>
          <w:kern w:val="0"/>
          <w:sz w:val="22"/>
          <w:szCs w:val="22"/>
          <w:lang w:val="en-US" w:eastAsia="zh-CN" w:bidi="ar"/>
        </w:rPr>
        <w:t xml:space="preserve">                </w:t>
      </w:r>
      <w:r>
        <w:rPr>
          <w:rFonts w:hint="eastAsia" w:ascii="宋体" w:hAnsi="宋体" w:eastAsia="宋体" w:cs="宋体"/>
          <w:color w:val="auto"/>
          <w:kern w:val="0"/>
          <w:sz w:val="22"/>
          <w:szCs w:val="22"/>
          <w:lang w:val="en-US" w:eastAsia="zh-CN" w:bidi="ar"/>
        </w:rPr>
        <w:t xml:space="preserve">  20000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jc w:val="left"/>
        <w:textAlignment w:val="auto"/>
        <w:rPr>
          <w:rFonts w:hint="default" w:ascii="宋体" w:hAnsi="宋体" w:eastAsia="宋体" w:cs="宋体"/>
          <w:color w:val="auto"/>
          <w:kern w:val="0"/>
          <w:sz w:val="22"/>
          <w:szCs w:val="22"/>
          <w:lang w:val="en-US" w:eastAsia="zh-CN" w:bidi="ar"/>
        </w:rPr>
      </w:pPr>
      <w:r>
        <w:rPr>
          <w:rFonts w:hint="eastAsia" w:ascii="宋体" w:hAnsi="宋体" w:eastAsia="宋体" w:cs="宋体"/>
          <w:color w:val="auto"/>
          <w:kern w:val="0"/>
          <w:sz w:val="22"/>
          <w:szCs w:val="22"/>
          <w:lang w:val="en-US" w:eastAsia="zh-CN" w:bidi="ar"/>
        </w:rPr>
        <w:t xml:space="preserve">       </w:t>
      </w:r>
      <w:r>
        <w:rPr>
          <w:rFonts w:hint="eastAsia" w:ascii="宋体" w:hAnsi="宋体" w:cs="宋体"/>
          <w:color w:val="auto"/>
          <w:kern w:val="0"/>
          <w:sz w:val="22"/>
          <w:szCs w:val="22"/>
          <w:lang w:val="en-US" w:eastAsia="zh-CN" w:bidi="ar"/>
        </w:rPr>
        <w:t xml:space="preserve">  </w:t>
      </w:r>
      <w:r>
        <w:rPr>
          <w:rFonts w:hint="eastAsia" w:ascii="宋体" w:hAnsi="宋体" w:eastAsia="宋体" w:cs="宋体"/>
          <w:color w:val="auto"/>
          <w:kern w:val="0"/>
          <w:sz w:val="22"/>
          <w:szCs w:val="22"/>
          <w:lang w:val="en-US" w:eastAsia="zh-CN" w:bidi="ar"/>
        </w:rPr>
        <w:t>贷：工会资金结余-本年收支结转</w:t>
      </w:r>
      <w:r>
        <w:rPr>
          <w:rFonts w:hint="eastAsia" w:ascii="宋体" w:hAnsi="宋体" w:cs="宋体"/>
          <w:color w:val="auto"/>
          <w:kern w:val="0"/>
          <w:sz w:val="22"/>
          <w:szCs w:val="22"/>
          <w:lang w:val="en-US" w:eastAsia="zh-CN" w:bidi="ar"/>
        </w:rPr>
        <w:t xml:space="preserve">        20000</w:t>
      </w:r>
    </w:p>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auto"/>
        <w:rPr>
          <w:rFonts w:hint="eastAsia" w:ascii="宋体" w:hAnsi="宋体" w:eastAsia="宋体" w:cs="宋体"/>
          <w:color w:val="auto"/>
          <w:kern w:val="0"/>
          <w:sz w:val="22"/>
          <w:szCs w:val="22"/>
          <w:lang w:val="en-US" w:eastAsia="zh-CN" w:bidi="ar"/>
        </w:rPr>
      </w:pPr>
      <w:r>
        <w:rPr>
          <w:rFonts w:hint="eastAsia" w:ascii="宋体" w:hAnsi="宋体" w:eastAsia="宋体" w:cs="宋体"/>
          <w:color w:val="auto"/>
          <w:kern w:val="0"/>
          <w:sz w:val="22"/>
          <w:szCs w:val="22"/>
          <w:lang w:val="en-US" w:eastAsia="zh-CN" w:bidi="ar"/>
        </w:rPr>
        <w:t xml:space="preserve">C、借：银行存款    </w:t>
      </w:r>
      <w:r>
        <w:rPr>
          <w:rFonts w:hint="eastAsia" w:ascii="宋体" w:hAnsi="宋体" w:cs="宋体"/>
          <w:color w:val="auto"/>
          <w:kern w:val="0"/>
          <w:sz w:val="22"/>
          <w:szCs w:val="22"/>
          <w:lang w:val="en-US" w:eastAsia="zh-CN" w:bidi="ar"/>
        </w:rPr>
        <w:t xml:space="preserve">                     </w:t>
      </w:r>
      <w:r>
        <w:rPr>
          <w:rFonts w:hint="eastAsia" w:ascii="宋体" w:hAnsi="宋体" w:eastAsia="宋体" w:cs="宋体"/>
          <w:color w:val="auto"/>
          <w:kern w:val="0"/>
          <w:sz w:val="22"/>
          <w:szCs w:val="22"/>
          <w:lang w:val="en-US" w:eastAsia="zh-CN" w:bidi="ar"/>
        </w:rPr>
        <w:t xml:space="preserve"> 20000</w:t>
      </w:r>
    </w:p>
    <w:p>
      <w:pPr>
        <w:keepNext w:val="0"/>
        <w:keepLines w:val="0"/>
        <w:pageBreakBefore w:val="0"/>
        <w:widowControl/>
        <w:suppressLineNumbers w:val="0"/>
        <w:kinsoku/>
        <w:wordWrap/>
        <w:overflowPunct/>
        <w:topLinePunct w:val="0"/>
        <w:autoSpaceDE/>
        <w:autoSpaceDN/>
        <w:bidi w:val="0"/>
        <w:adjustRightInd/>
        <w:snapToGrid/>
        <w:spacing w:line="280" w:lineRule="exact"/>
        <w:ind w:firstLine="1100" w:firstLineChars="500"/>
        <w:jc w:val="left"/>
        <w:textAlignment w:val="auto"/>
        <w:rPr>
          <w:rFonts w:hint="eastAsia" w:ascii="宋体" w:hAnsi="宋体" w:eastAsia="宋体" w:cs="宋体"/>
          <w:color w:val="auto"/>
          <w:kern w:val="0"/>
          <w:sz w:val="22"/>
          <w:szCs w:val="22"/>
          <w:lang w:val="en-US" w:eastAsia="zh-CN" w:bidi="ar"/>
        </w:rPr>
      </w:pPr>
      <w:r>
        <w:rPr>
          <w:rFonts w:hint="eastAsia" w:ascii="宋体" w:hAnsi="宋体" w:eastAsia="宋体" w:cs="宋体"/>
          <w:color w:val="auto"/>
          <w:kern w:val="0"/>
          <w:sz w:val="22"/>
          <w:szCs w:val="22"/>
          <w:lang w:val="en-US" w:eastAsia="zh-CN" w:bidi="ar"/>
        </w:rPr>
        <w:t xml:space="preserve">贷：行政补助收入   </w:t>
      </w:r>
      <w:r>
        <w:rPr>
          <w:rFonts w:hint="eastAsia" w:ascii="宋体" w:hAnsi="宋体" w:cs="宋体"/>
          <w:color w:val="auto"/>
          <w:kern w:val="0"/>
          <w:sz w:val="22"/>
          <w:szCs w:val="22"/>
          <w:lang w:val="en-US" w:eastAsia="zh-CN" w:bidi="ar"/>
        </w:rPr>
        <w:t xml:space="preserve">              </w:t>
      </w:r>
      <w:r>
        <w:rPr>
          <w:rFonts w:hint="eastAsia" w:ascii="宋体" w:hAnsi="宋体" w:eastAsia="宋体" w:cs="宋体"/>
          <w:color w:val="auto"/>
          <w:kern w:val="0"/>
          <w:sz w:val="22"/>
          <w:szCs w:val="22"/>
          <w:lang w:val="en-US" w:eastAsia="zh-CN" w:bidi="ar"/>
        </w:rPr>
        <w:t xml:space="preserve">  </w:t>
      </w:r>
      <w:r>
        <w:rPr>
          <w:rFonts w:hint="eastAsia" w:ascii="宋体" w:hAnsi="宋体" w:cs="宋体"/>
          <w:color w:val="auto"/>
          <w:kern w:val="0"/>
          <w:sz w:val="22"/>
          <w:szCs w:val="22"/>
          <w:lang w:val="en-US" w:eastAsia="zh-CN" w:bidi="ar"/>
        </w:rPr>
        <w:t xml:space="preserve"> </w:t>
      </w:r>
      <w:r>
        <w:rPr>
          <w:rFonts w:hint="eastAsia" w:ascii="宋体" w:hAnsi="宋体" w:eastAsia="宋体" w:cs="宋体"/>
          <w:color w:val="auto"/>
          <w:kern w:val="0"/>
          <w:sz w:val="22"/>
          <w:szCs w:val="22"/>
          <w:lang w:val="en-US" w:eastAsia="zh-CN" w:bidi="ar"/>
        </w:rPr>
        <w:t xml:space="preserve"> 20000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firstLine="440" w:firstLineChars="200"/>
        <w:jc w:val="left"/>
        <w:textAlignment w:val="auto"/>
        <w:rPr>
          <w:rFonts w:hint="eastAsia" w:ascii="宋体" w:hAnsi="宋体" w:eastAsia="宋体" w:cs="宋体"/>
          <w:color w:val="auto"/>
          <w:kern w:val="0"/>
          <w:sz w:val="22"/>
          <w:szCs w:val="22"/>
          <w:lang w:val="en-US" w:eastAsia="zh-CN" w:bidi="ar"/>
        </w:rPr>
      </w:pPr>
      <w:r>
        <w:rPr>
          <w:rFonts w:hint="eastAsia" w:ascii="宋体" w:hAnsi="宋体" w:eastAsia="宋体" w:cs="宋体"/>
          <w:color w:val="auto"/>
          <w:kern w:val="0"/>
          <w:sz w:val="22"/>
          <w:szCs w:val="22"/>
          <w:lang w:val="en-US" w:eastAsia="zh-CN" w:bidi="ar"/>
        </w:rPr>
        <w:t xml:space="preserve">D、借：行政补助收入     </w:t>
      </w:r>
      <w:r>
        <w:rPr>
          <w:rFonts w:hint="eastAsia" w:ascii="宋体" w:hAnsi="宋体" w:cs="宋体"/>
          <w:color w:val="auto"/>
          <w:kern w:val="0"/>
          <w:sz w:val="22"/>
          <w:szCs w:val="22"/>
          <w:lang w:val="en-US" w:eastAsia="zh-CN" w:bidi="ar"/>
        </w:rPr>
        <w:t xml:space="preserve">                </w:t>
      </w:r>
      <w:r>
        <w:rPr>
          <w:rFonts w:hint="eastAsia" w:ascii="宋体" w:hAnsi="宋体" w:eastAsia="宋体" w:cs="宋体"/>
          <w:color w:val="auto"/>
          <w:kern w:val="0"/>
          <w:sz w:val="22"/>
          <w:szCs w:val="22"/>
          <w:lang w:val="en-US" w:eastAsia="zh-CN" w:bidi="ar"/>
        </w:rPr>
        <w:t xml:space="preserve"> 20000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jc w:val="left"/>
        <w:textAlignment w:val="auto"/>
        <w:rPr>
          <w:rFonts w:hint="default" w:ascii="宋体" w:hAnsi="宋体" w:eastAsia="宋体" w:cs="宋体"/>
          <w:color w:val="auto"/>
          <w:kern w:val="0"/>
          <w:sz w:val="22"/>
          <w:szCs w:val="22"/>
          <w:lang w:val="en-US" w:eastAsia="zh-CN" w:bidi="ar"/>
        </w:rPr>
      </w:pPr>
      <w:r>
        <w:rPr>
          <w:rFonts w:hint="eastAsia" w:ascii="宋体" w:hAnsi="宋体" w:eastAsia="宋体" w:cs="宋体"/>
          <w:color w:val="auto"/>
          <w:kern w:val="0"/>
          <w:sz w:val="22"/>
          <w:szCs w:val="22"/>
          <w:lang w:val="en-US" w:eastAsia="zh-CN" w:bidi="ar"/>
        </w:rPr>
        <w:t xml:space="preserve">      </w:t>
      </w:r>
      <w:r>
        <w:rPr>
          <w:rFonts w:hint="eastAsia" w:ascii="宋体" w:hAnsi="宋体" w:cs="宋体"/>
          <w:color w:val="auto"/>
          <w:kern w:val="0"/>
          <w:sz w:val="22"/>
          <w:szCs w:val="22"/>
          <w:lang w:val="en-US" w:eastAsia="zh-CN" w:bidi="ar"/>
        </w:rPr>
        <w:t xml:space="preserve">   </w:t>
      </w:r>
      <w:r>
        <w:rPr>
          <w:rFonts w:hint="eastAsia" w:ascii="宋体" w:hAnsi="宋体" w:eastAsia="宋体" w:cs="宋体"/>
          <w:color w:val="auto"/>
          <w:kern w:val="0"/>
          <w:sz w:val="22"/>
          <w:szCs w:val="22"/>
          <w:lang w:val="en-US" w:eastAsia="zh-CN" w:bidi="ar"/>
        </w:rPr>
        <w:t xml:space="preserve"> 贷： 工会资金结余-本年收支结转</w:t>
      </w:r>
      <w:r>
        <w:rPr>
          <w:rFonts w:hint="eastAsia" w:ascii="宋体" w:hAnsi="宋体" w:cs="宋体"/>
          <w:color w:val="auto"/>
          <w:kern w:val="0"/>
          <w:sz w:val="22"/>
          <w:szCs w:val="22"/>
          <w:lang w:val="en-US" w:eastAsia="zh-CN" w:bidi="ar"/>
        </w:rPr>
        <w:t xml:space="preserve">        20000</w:t>
      </w:r>
    </w:p>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lang w:val="en-US" w:eastAsia="zh-CN" w:bidi="ar"/>
        </w:rPr>
      </w:pPr>
    </w:p>
    <w:p>
      <w:pPr>
        <w:keepNext w:val="0"/>
        <w:keepLines w:val="0"/>
        <w:pageBreakBefore w:val="0"/>
        <w:widowControl/>
        <w:suppressLineNumbers w:val="0"/>
        <w:kinsoku/>
        <w:wordWrap/>
        <w:overflowPunct/>
        <w:topLinePunct w:val="0"/>
        <w:autoSpaceDE/>
        <w:autoSpaceDN/>
        <w:bidi w:val="0"/>
        <w:spacing w:line="280" w:lineRule="exact"/>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kern w:val="0"/>
          <w:sz w:val="22"/>
          <w:szCs w:val="22"/>
          <w:lang w:val="en-US" w:eastAsia="zh-CN" w:bidi="ar"/>
        </w:rPr>
        <w:t>8、</w:t>
      </w:r>
      <w:r>
        <w:rPr>
          <w:rFonts w:hint="eastAsia" w:ascii="宋体" w:hAnsi="宋体" w:eastAsia="宋体" w:cs="宋体"/>
          <w:color w:val="auto"/>
          <w:kern w:val="0"/>
          <w:sz w:val="22"/>
          <w:szCs w:val="22"/>
        </w:rPr>
        <w:t>某企业工会组织职工参加安全教育培训，以</w:t>
      </w:r>
      <w:r>
        <w:rPr>
          <w:rFonts w:hint="eastAsia" w:ascii="宋体" w:hAnsi="宋体" w:eastAsia="宋体" w:cs="宋体"/>
          <w:color w:val="auto"/>
          <w:kern w:val="0"/>
          <w:sz w:val="22"/>
          <w:szCs w:val="22"/>
          <w:lang w:eastAsia="zh-CN"/>
        </w:rPr>
        <w:t>银行存款转账</w:t>
      </w:r>
      <w:r>
        <w:rPr>
          <w:rFonts w:hint="eastAsia" w:ascii="宋体" w:hAnsi="宋体" w:eastAsia="宋体" w:cs="宋体"/>
          <w:color w:val="auto"/>
          <w:kern w:val="0"/>
          <w:sz w:val="22"/>
          <w:szCs w:val="22"/>
        </w:rPr>
        <w:t>支付授课教师课酬3000元，</w:t>
      </w:r>
      <w:r>
        <w:rPr>
          <w:rFonts w:hint="eastAsia" w:ascii="宋体" w:hAnsi="宋体" w:eastAsia="宋体" w:cs="宋体"/>
          <w:color w:val="auto"/>
          <w:kern w:val="0"/>
          <w:sz w:val="22"/>
          <w:szCs w:val="22"/>
          <w:lang w:eastAsia="zh-CN"/>
        </w:rPr>
        <w:t>印制培训资料</w:t>
      </w:r>
      <w:r>
        <w:rPr>
          <w:rFonts w:hint="eastAsia" w:ascii="宋体" w:hAnsi="宋体" w:eastAsia="宋体" w:cs="宋体"/>
          <w:color w:val="auto"/>
          <w:kern w:val="0"/>
          <w:sz w:val="22"/>
          <w:szCs w:val="22"/>
          <w:lang w:val="en-US" w:eastAsia="zh-CN"/>
        </w:rPr>
        <w:t>10000元，通过银行存款转账支付。上述业务取得相关单据，期末结转后，下列会计分录正确的是（A、B    ）。</w:t>
      </w:r>
    </w:p>
    <w:p>
      <w:pPr>
        <w:keepNext w:val="0"/>
        <w:keepLines w:val="0"/>
        <w:pageBreakBefore w:val="0"/>
        <w:widowControl/>
        <w:suppressLineNumbers w:val="0"/>
        <w:kinsoku/>
        <w:wordWrap/>
        <w:overflowPunct/>
        <w:topLinePunct w:val="0"/>
        <w:autoSpaceDE/>
        <w:autoSpaceDN/>
        <w:bidi w:val="0"/>
        <w:spacing w:line="280" w:lineRule="exact"/>
        <w:ind w:firstLine="440" w:firstLineChars="20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lang w:val="en-US" w:eastAsia="zh-CN"/>
        </w:rPr>
        <w:t>A、</w:t>
      </w:r>
      <w:r>
        <w:rPr>
          <w:rFonts w:hint="eastAsia" w:ascii="宋体" w:hAnsi="宋体" w:eastAsia="宋体" w:cs="宋体"/>
          <w:color w:val="auto"/>
          <w:kern w:val="0"/>
          <w:sz w:val="22"/>
          <w:szCs w:val="22"/>
        </w:rPr>
        <w:t>借：职工活动支出—职工教育费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13</w:t>
      </w:r>
      <w:r>
        <w:rPr>
          <w:rFonts w:hint="eastAsia" w:ascii="宋体" w:hAnsi="宋体" w:eastAsia="宋体" w:cs="宋体"/>
          <w:color w:val="auto"/>
          <w:kern w:val="0"/>
          <w:sz w:val="22"/>
          <w:szCs w:val="22"/>
        </w:rPr>
        <w:t>000</w:t>
      </w:r>
    </w:p>
    <w:p>
      <w:pPr>
        <w:keepNext w:val="0"/>
        <w:keepLines w:val="0"/>
        <w:pageBreakBefore w:val="0"/>
        <w:widowControl/>
        <w:suppressLineNumbers w:val="0"/>
        <w:kinsoku/>
        <w:wordWrap/>
        <w:overflowPunct/>
        <w:topLinePunct w:val="0"/>
        <w:autoSpaceDE/>
        <w:autoSpaceDN/>
        <w:bidi w:val="0"/>
        <w:spacing w:line="280" w:lineRule="exact"/>
        <w:jc w:val="left"/>
        <w:textAlignment w:val="auto"/>
        <w:rPr>
          <w:rFonts w:hint="eastAsia" w:ascii="宋体" w:hAnsi="宋体" w:eastAsia="宋体" w:cs="宋体"/>
          <w:color w:val="auto"/>
          <w:kern w:val="0"/>
          <w:sz w:val="22"/>
          <w:szCs w:val="22"/>
        </w:rPr>
      </w:pP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贷：银行存款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w:t>
      </w:r>
      <w:r>
        <w:rPr>
          <w:rFonts w:hint="eastAsia" w:ascii="宋体" w:hAnsi="宋体" w:eastAsia="宋体" w:cs="宋体"/>
          <w:color w:val="auto"/>
          <w:kern w:val="0"/>
          <w:sz w:val="22"/>
          <w:szCs w:val="22"/>
          <w:lang w:val="en-US" w:eastAsia="zh-CN"/>
        </w:rPr>
        <w:t>13</w:t>
      </w:r>
      <w:r>
        <w:rPr>
          <w:rFonts w:hint="eastAsia" w:ascii="宋体" w:hAnsi="宋体" w:eastAsia="宋体" w:cs="宋体"/>
          <w:color w:val="auto"/>
          <w:kern w:val="0"/>
          <w:sz w:val="22"/>
          <w:szCs w:val="22"/>
        </w:rPr>
        <w:t>000</w:t>
      </w:r>
    </w:p>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auto"/>
        <w:rPr>
          <w:rFonts w:hint="eastAsia" w:ascii="宋体" w:hAnsi="宋体" w:eastAsia="宋体" w:cs="宋体"/>
          <w:color w:val="auto"/>
          <w:kern w:val="0"/>
          <w:sz w:val="22"/>
          <w:szCs w:val="22"/>
        </w:rPr>
      </w:pPr>
      <w:r>
        <w:rPr>
          <w:rFonts w:hint="eastAsia" w:ascii="宋体" w:hAnsi="宋体" w:eastAsia="宋体" w:cs="宋体"/>
          <w:color w:val="auto"/>
          <w:kern w:val="0"/>
          <w:sz w:val="22"/>
          <w:szCs w:val="22"/>
          <w:lang w:val="en-US" w:eastAsia="zh-CN"/>
        </w:rPr>
        <w:t>B、</w:t>
      </w:r>
      <w:r>
        <w:rPr>
          <w:rFonts w:hint="eastAsia" w:ascii="宋体" w:hAnsi="宋体" w:eastAsia="宋体" w:cs="宋体"/>
          <w:color w:val="auto"/>
          <w:kern w:val="0"/>
          <w:sz w:val="22"/>
          <w:szCs w:val="22"/>
        </w:rPr>
        <w:t>借：</w:t>
      </w:r>
      <w:r>
        <w:rPr>
          <w:rFonts w:hint="eastAsia" w:ascii="宋体" w:hAnsi="宋体" w:eastAsia="宋体" w:cs="宋体"/>
          <w:color w:val="auto"/>
          <w:kern w:val="0"/>
          <w:sz w:val="22"/>
          <w:szCs w:val="22"/>
          <w:lang w:eastAsia="zh-CN"/>
        </w:rPr>
        <w:t>工会资金结余</w:t>
      </w:r>
      <w:r>
        <w:rPr>
          <w:rFonts w:hint="eastAsia" w:ascii="宋体" w:hAnsi="宋体" w:eastAsia="宋体" w:cs="宋体"/>
          <w:color w:val="auto"/>
          <w:kern w:val="0"/>
          <w:sz w:val="22"/>
          <w:szCs w:val="22"/>
        </w:rPr>
        <w:t>—</w:t>
      </w:r>
      <w:r>
        <w:rPr>
          <w:rFonts w:hint="eastAsia" w:ascii="宋体" w:hAnsi="宋体" w:eastAsia="宋体" w:cs="宋体"/>
          <w:color w:val="auto"/>
          <w:kern w:val="0"/>
          <w:sz w:val="22"/>
          <w:szCs w:val="22"/>
          <w:lang w:eastAsia="zh-CN"/>
        </w:rPr>
        <w:t>本年收支结转</w:t>
      </w:r>
      <w:r>
        <w:rPr>
          <w:rFonts w:hint="eastAsia" w:ascii="宋体" w:hAnsi="宋体" w:eastAsia="宋体" w:cs="宋体"/>
          <w:color w:val="auto"/>
          <w:kern w:val="0"/>
          <w:sz w:val="22"/>
          <w:szCs w:val="22"/>
        </w:rPr>
        <w:t>　</w:t>
      </w:r>
      <w:r>
        <w:rPr>
          <w:rFonts w:hint="eastAsia" w:ascii="宋体" w:hAnsi="宋体" w:eastAsia="宋体" w:cs="宋体"/>
          <w:color w:val="auto"/>
          <w:kern w:val="0"/>
          <w:sz w:val="22"/>
          <w:szCs w:val="22"/>
          <w:lang w:val="en-US" w:eastAsia="zh-CN"/>
        </w:rPr>
        <w:t xml:space="preserve"> </w:t>
      </w:r>
      <w:r>
        <w:rPr>
          <w:rFonts w:hint="eastAsia" w:ascii="宋体" w:hAnsi="宋体" w:eastAsia="宋体" w:cs="宋体"/>
          <w:color w:val="auto"/>
          <w:kern w:val="0"/>
          <w:sz w:val="22"/>
          <w:szCs w:val="22"/>
        </w:rPr>
        <w:t>　</w:t>
      </w:r>
      <w:r>
        <w:rPr>
          <w:rFonts w:hint="eastAsia" w:ascii="宋体" w:hAnsi="宋体" w:eastAsia="宋体" w:cs="宋体"/>
          <w:color w:val="auto"/>
          <w:kern w:val="0"/>
          <w:sz w:val="22"/>
          <w:szCs w:val="22"/>
          <w:lang w:val="en-US" w:eastAsia="zh-CN"/>
        </w:rPr>
        <w:t xml:space="preserve">   13000</w:t>
      </w:r>
      <w:r>
        <w:rPr>
          <w:rFonts w:hint="eastAsia" w:ascii="宋体" w:hAnsi="宋体" w:eastAsia="宋体" w:cs="宋体"/>
          <w:color w:val="auto"/>
          <w:kern w:val="0"/>
          <w:sz w:val="22"/>
          <w:szCs w:val="22"/>
        </w:rPr>
        <w:t>　　　　</w:t>
      </w:r>
    </w:p>
    <w:p>
      <w:pPr>
        <w:keepNext w:val="0"/>
        <w:keepLines w:val="0"/>
        <w:pageBreakBefore w:val="0"/>
        <w:widowControl/>
        <w:suppressLineNumbers w:val="0"/>
        <w:kinsoku/>
        <w:wordWrap/>
        <w:overflowPunct/>
        <w:topLinePunct w:val="0"/>
        <w:autoSpaceDE/>
        <w:autoSpaceDN/>
        <w:bidi w:val="0"/>
        <w:spacing w:line="280" w:lineRule="exact"/>
        <w:ind w:firstLine="1100" w:firstLineChars="500"/>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kern w:val="0"/>
          <w:sz w:val="22"/>
          <w:szCs w:val="22"/>
        </w:rPr>
        <w:t>贷：职工活动支出—职工教育费</w:t>
      </w:r>
      <w:r>
        <w:rPr>
          <w:rFonts w:hint="eastAsia" w:ascii="宋体" w:hAnsi="宋体" w:eastAsia="宋体" w:cs="宋体"/>
          <w:color w:val="auto"/>
          <w:kern w:val="0"/>
          <w:sz w:val="22"/>
          <w:szCs w:val="22"/>
          <w:lang w:val="en-US" w:eastAsia="zh-CN"/>
        </w:rPr>
        <w:t xml:space="preserve">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 13000</w:t>
      </w:r>
    </w:p>
    <w:p>
      <w:pPr>
        <w:keepNext w:val="0"/>
        <w:keepLines w:val="0"/>
        <w:pageBreakBefore w:val="0"/>
        <w:widowControl/>
        <w:suppressLineNumbers w:val="0"/>
        <w:kinsoku/>
        <w:wordWrap/>
        <w:overflowPunct/>
        <w:topLinePunct w:val="0"/>
        <w:autoSpaceDE/>
        <w:autoSpaceDN/>
        <w:bidi w:val="0"/>
        <w:spacing w:line="280" w:lineRule="exact"/>
        <w:ind w:firstLine="440" w:firstLineChars="20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lang w:val="en-US" w:eastAsia="zh-CN"/>
        </w:rPr>
        <w:t>C、</w:t>
      </w:r>
      <w:r>
        <w:rPr>
          <w:rFonts w:hint="eastAsia" w:ascii="宋体" w:hAnsi="宋体" w:eastAsia="宋体" w:cs="宋体"/>
          <w:color w:val="auto"/>
          <w:kern w:val="0"/>
          <w:sz w:val="22"/>
          <w:szCs w:val="22"/>
        </w:rPr>
        <w:t>借：职工活动支出—职工教育费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 3</w:t>
      </w:r>
      <w:r>
        <w:rPr>
          <w:rFonts w:hint="eastAsia" w:ascii="宋体" w:hAnsi="宋体" w:eastAsia="宋体" w:cs="宋体"/>
          <w:color w:val="auto"/>
          <w:kern w:val="0"/>
          <w:sz w:val="22"/>
          <w:szCs w:val="22"/>
        </w:rPr>
        <w:t>000</w:t>
      </w:r>
    </w:p>
    <w:p>
      <w:pPr>
        <w:keepNext w:val="0"/>
        <w:keepLines w:val="0"/>
        <w:pageBreakBefore w:val="0"/>
        <w:widowControl/>
        <w:suppressLineNumbers w:val="0"/>
        <w:kinsoku/>
        <w:wordWrap/>
        <w:overflowPunct/>
        <w:topLinePunct w:val="0"/>
        <w:autoSpaceDE/>
        <w:autoSpaceDN/>
        <w:bidi w:val="0"/>
        <w:spacing w:line="280" w:lineRule="exact"/>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借：</w:t>
      </w:r>
      <w:r>
        <w:rPr>
          <w:rFonts w:hint="eastAsia" w:ascii="宋体" w:hAnsi="宋体" w:eastAsia="宋体" w:cs="宋体"/>
          <w:color w:val="auto"/>
          <w:kern w:val="0"/>
          <w:sz w:val="22"/>
          <w:szCs w:val="22"/>
        </w:rPr>
        <w:t>职工活动支出—文体活动费　</w:t>
      </w:r>
      <w:r>
        <w:rPr>
          <w:rFonts w:hint="eastAsia" w:ascii="宋体" w:hAnsi="宋体" w:eastAsia="宋体" w:cs="宋体"/>
          <w:color w:val="auto"/>
          <w:kern w:val="0"/>
          <w:sz w:val="22"/>
          <w:szCs w:val="22"/>
          <w:lang w:val="en-US" w:eastAsia="zh-CN"/>
        </w:rPr>
        <w:t xml:space="preserve">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 10000</w:t>
      </w:r>
    </w:p>
    <w:p>
      <w:pPr>
        <w:keepNext w:val="0"/>
        <w:keepLines w:val="0"/>
        <w:pageBreakBefore w:val="0"/>
        <w:widowControl/>
        <w:suppressLineNumbers w:val="0"/>
        <w:kinsoku/>
        <w:wordWrap/>
        <w:overflowPunct/>
        <w:topLinePunct w:val="0"/>
        <w:autoSpaceDE/>
        <w:autoSpaceDN/>
        <w:bidi w:val="0"/>
        <w:spacing w:line="280" w:lineRule="exact"/>
        <w:ind w:firstLine="1320" w:firstLineChars="600"/>
        <w:jc w:val="left"/>
        <w:textAlignment w:val="auto"/>
        <w:rPr>
          <w:rFonts w:hint="eastAsia" w:ascii="宋体" w:hAnsi="宋体" w:eastAsia="宋体" w:cs="宋体"/>
          <w:color w:val="auto"/>
          <w:kern w:val="0"/>
          <w:sz w:val="22"/>
          <w:szCs w:val="22"/>
        </w:rPr>
      </w:pPr>
      <w:r>
        <w:rPr>
          <w:rFonts w:hint="eastAsia" w:ascii="宋体" w:hAnsi="宋体" w:eastAsia="宋体" w:cs="宋体"/>
          <w:color w:val="auto"/>
          <w:kern w:val="0"/>
          <w:sz w:val="22"/>
          <w:szCs w:val="22"/>
        </w:rPr>
        <w:t>贷：银行存款 　　　　　　</w:t>
      </w:r>
      <w:r>
        <w:rPr>
          <w:rFonts w:hint="eastAsia" w:ascii="宋体" w:hAnsi="宋体" w:eastAsia="宋体" w:cs="宋体"/>
          <w:color w:val="auto"/>
          <w:kern w:val="0"/>
          <w:sz w:val="22"/>
          <w:szCs w:val="22"/>
          <w:lang w:val="en-US" w:eastAsia="zh-CN"/>
        </w:rPr>
        <w:t xml:space="preserve">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w:t>
      </w:r>
      <w:r>
        <w:rPr>
          <w:rFonts w:hint="eastAsia" w:ascii="宋体" w:hAnsi="宋体" w:eastAsia="宋体" w:cs="宋体"/>
          <w:color w:val="auto"/>
          <w:kern w:val="0"/>
          <w:sz w:val="22"/>
          <w:szCs w:val="22"/>
          <w:lang w:val="en-US" w:eastAsia="zh-CN"/>
        </w:rPr>
        <w:t>13</w:t>
      </w:r>
      <w:r>
        <w:rPr>
          <w:rFonts w:hint="eastAsia" w:ascii="宋体" w:hAnsi="宋体" w:eastAsia="宋体" w:cs="宋体"/>
          <w:color w:val="auto"/>
          <w:kern w:val="0"/>
          <w:sz w:val="22"/>
          <w:szCs w:val="22"/>
        </w:rPr>
        <w:t>000</w:t>
      </w:r>
    </w:p>
    <w:p>
      <w:pPr>
        <w:keepNext w:val="0"/>
        <w:keepLines w:val="0"/>
        <w:pageBreakBefore w:val="0"/>
        <w:widowControl/>
        <w:suppressLineNumbers w:val="0"/>
        <w:kinsoku/>
        <w:wordWrap/>
        <w:overflowPunct/>
        <w:topLinePunct w:val="0"/>
        <w:autoSpaceDE/>
        <w:autoSpaceDN/>
        <w:bidi w:val="0"/>
        <w:spacing w:line="280" w:lineRule="exact"/>
        <w:ind w:firstLine="440" w:firstLineChars="200"/>
        <w:jc w:val="left"/>
        <w:textAlignment w:val="auto"/>
        <w:rPr>
          <w:rFonts w:hint="eastAsia" w:ascii="宋体" w:hAnsi="宋体" w:eastAsia="宋体" w:cs="宋体"/>
          <w:color w:val="auto"/>
          <w:kern w:val="0"/>
          <w:sz w:val="22"/>
          <w:szCs w:val="22"/>
        </w:rPr>
      </w:pPr>
      <w:r>
        <w:rPr>
          <w:rFonts w:hint="eastAsia" w:ascii="宋体" w:hAnsi="宋体" w:eastAsia="宋体" w:cs="宋体"/>
          <w:color w:val="auto"/>
          <w:kern w:val="0"/>
          <w:sz w:val="22"/>
          <w:szCs w:val="22"/>
          <w:lang w:val="en-US" w:eastAsia="zh-CN"/>
        </w:rPr>
        <w:t>D、</w:t>
      </w:r>
      <w:r>
        <w:rPr>
          <w:rFonts w:hint="eastAsia" w:ascii="宋体" w:hAnsi="宋体" w:eastAsia="宋体" w:cs="宋体"/>
          <w:color w:val="auto"/>
          <w:kern w:val="0"/>
          <w:sz w:val="22"/>
          <w:szCs w:val="22"/>
        </w:rPr>
        <w:t>借：</w:t>
      </w:r>
      <w:r>
        <w:rPr>
          <w:rFonts w:hint="eastAsia" w:ascii="宋体" w:hAnsi="宋体" w:eastAsia="宋体" w:cs="宋体"/>
          <w:color w:val="auto"/>
          <w:kern w:val="0"/>
          <w:sz w:val="22"/>
          <w:szCs w:val="22"/>
          <w:lang w:eastAsia="zh-CN"/>
        </w:rPr>
        <w:t>工会资金结余</w:t>
      </w:r>
      <w:r>
        <w:rPr>
          <w:rFonts w:hint="eastAsia" w:ascii="宋体" w:hAnsi="宋体" w:eastAsia="宋体" w:cs="宋体"/>
          <w:color w:val="auto"/>
          <w:kern w:val="0"/>
          <w:sz w:val="22"/>
          <w:szCs w:val="22"/>
        </w:rPr>
        <w:t>—</w:t>
      </w:r>
      <w:r>
        <w:rPr>
          <w:rFonts w:hint="eastAsia" w:ascii="宋体" w:hAnsi="宋体" w:eastAsia="宋体" w:cs="宋体"/>
          <w:color w:val="auto"/>
          <w:kern w:val="0"/>
          <w:sz w:val="22"/>
          <w:szCs w:val="22"/>
          <w:lang w:eastAsia="zh-CN"/>
        </w:rPr>
        <w:t>本年收支结转</w:t>
      </w:r>
      <w:r>
        <w:rPr>
          <w:rFonts w:hint="eastAsia" w:ascii="宋体" w:hAnsi="宋体" w:eastAsia="宋体" w:cs="宋体"/>
          <w:color w:val="auto"/>
          <w:kern w:val="0"/>
          <w:sz w:val="22"/>
          <w:szCs w:val="22"/>
        </w:rPr>
        <w:t>　　</w:t>
      </w:r>
      <w:r>
        <w:rPr>
          <w:rFonts w:hint="eastAsia" w:ascii="宋体" w:hAnsi="宋体" w:eastAsia="宋体" w:cs="宋体"/>
          <w:color w:val="auto"/>
          <w:kern w:val="0"/>
          <w:sz w:val="22"/>
          <w:szCs w:val="22"/>
          <w:lang w:val="en-US" w:eastAsia="zh-CN"/>
        </w:rPr>
        <w:t xml:space="preserve">  13000</w:t>
      </w:r>
      <w:r>
        <w:rPr>
          <w:rFonts w:hint="eastAsia" w:ascii="宋体" w:hAnsi="宋体" w:eastAsia="宋体" w:cs="宋体"/>
          <w:color w:val="auto"/>
          <w:kern w:val="0"/>
          <w:sz w:val="22"/>
          <w:szCs w:val="22"/>
        </w:rPr>
        <w:t>　　　　</w:t>
      </w:r>
    </w:p>
    <w:p>
      <w:pPr>
        <w:keepNext w:val="0"/>
        <w:keepLines w:val="0"/>
        <w:pageBreakBefore w:val="0"/>
        <w:widowControl/>
        <w:suppressLineNumbers w:val="0"/>
        <w:kinsoku/>
        <w:wordWrap/>
        <w:overflowPunct/>
        <w:topLinePunct w:val="0"/>
        <w:autoSpaceDE/>
        <w:autoSpaceDN/>
        <w:bidi w:val="0"/>
        <w:spacing w:line="280" w:lineRule="exact"/>
        <w:ind w:firstLine="1100" w:firstLineChars="50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rPr>
        <w:t>贷：</w:t>
      </w:r>
      <w:r>
        <w:rPr>
          <w:rFonts w:hint="eastAsia" w:ascii="宋体" w:hAnsi="宋体" w:eastAsia="宋体" w:cs="宋体"/>
          <w:color w:val="auto"/>
          <w:kern w:val="0"/>
          <w:sz w:val="22"/>
          <w:szCs w:val="22"/>
          <w:lang w:val="en-US" w:eastAsia="zh-CN"/>
        </w:rPr>
        <w:t xml:space="preserve"> </w:t>
      </w:r>
      <w:r>
        <w:rPr>
          <w:rFonts w:hint="eastAsia" w:ascii="宋体" w:hAnsi="宋体" w:eastAsia="宋体" w:cs="宋体"/>
          <w:color w:val="auto"/>
          <w:kern w:val="0"/>
          <w:sz w:val="22"/>
          <w:szCs w:val="22"/>
        </w:rPr>
        <w:t>职工活动支出—职工教育费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 3</w:t>
      </w:r>
      <w:r>
        <w:rPr>
          <w:rFonts w:hint="eastAsia" w:ascii="宋体" w:hAnsi="宋体" w:eastAsia="宋体" w:cs="宋体"/>
          <w:color w:val="auto"/>
          <w:kern w:val="0"/>
          <w:sz w:val="22"/>
          <w:szCs w:val="22"/>
        </w:rPr>
        <w:t>000</w:t>
      </w:r>
    </w:p>
    <w:p>
      <w:pPr>
        <w:keepNext w:val="0"/>
        <w:keepLines w:val="0"/>
        <w:pageBreakBefore w:val="0"/>
        <w:widowControl/>
        <w:suppressLineNumbers w:val="0"/>
        <w:kinsoku/>
        <w:wordWrap/>
        <w:overflowPunct/>
        <w:topLinePunct w:val="0"/>
        <w:autoSpaceDE/>
        <w:autoSpaceDN/>
        <w:bidi w:val="0"/>
        <w:spacing w:line="280" w:lineRule="exact"/>
        <w:ind w:firstLine="660" w:firstLineChars="300"/>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贷：</w:t>
      </w:r>
      <w:r>
        <w:rPr>
          <w:rFonts w:hint="eastAsia" w:ascii="宋体" w:hAnsi="宋体" w:eastAsia="宋体" w:cs="宋体"/>
          <w:color w:val="auto"/>
          <w:kern w:val="0"/>
          <w:sz w:val="22"/>
          <w:szCs w:val="22"/>
          <w:lang w:val="en-US" w:eastAsia="zh-CN"/>
        </w:rPr>
        <w:t xml:space="preserve"> </w:t>
      </w:r>
      <w:r>
        <w:rPr>
          <w:rFonts w:hint="eastAsia" w:ascii="宋体" w:hAnsi="宋体" w:eastAsia="宋体" w:cs="宋体"/>
          <w:color w:val="auto"/>
          <w:kern w:val="0"/>
          <w:sz w:val="22"/>
          <w:szCs w:val="22"/>
        </w:rPr>
        <w:t>职工活动支出—文体活动费　</w:t>
      </w:r>
      <w:r>
        <w:rPr>
          <w:rFonts w:hint="eastAsia" w:ascii="宋体" w:hAnsi="宋体" w:eastAsia="宋体" w:cs="宋体"/>
          <w:color w:val="auto"/>
          <w:kern w:val="0"/>
          <w:sz w:val="22"/>
          <w:szCs w:val="22"/>
          <w:lang w:val="en-US" w:eastAsia="zh-CN"/>
        </w:rPr>
        <w:t xml:space="preserve">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 10000</w:t>
      </w:r>
    </w:p>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lang w:val="en-US" w:eastAsia="zh-CN" w:bidi="ar"/>
        </w:rPr>
      </w:pPr>
      <w:r>
        <w:rPr>
          <w:rFonts w:hint="eastAsia" w:ascii="宋体" w:hAnsi="宋体" w:eastAsia="宋体" w:cs="宋体"/>
          <w:color w:val="auto"/>
          <w:kern w:val="0"/>
          <w:sz w:val="22"/>
          <w:szCs w:val="22"/>
          <w:lang w:val="en-US" w:eastAsia="zh-CN" w:bidi="ar"/>
        </w:rPr>
        <w:t>9、工会财务报表应当由各级工会的（  A、B、C ）签名并盖章。</w:t>
      </w:r>
    </w:p>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auto"/>
        <w:rPr>
          <w:rFonts w:hint="eastAsia" w:ascii="宋体" w:hAnsi="宋体" w:eastAsia="宋体" w:cs="宋体"/>
          <w:color w:val="auto"/>
          <w:kern w:val="0"/>
          <w:sz w:val="22"/>
          <w:szCs w:val="22"/>
          <w:lang w:val="en-US" w:eastAsia="zh-CN" w:bidi="ar"/>
        </w:rPr>
      </w:pPr>
      <w:r>
        <w:rPr>
          <w:rFonts w:hint="eastAsia" w:ascii="宋体" w:hAnsi="宋体" w:eastAsia="宋体" w:cs="宋体"/>
          <w:color w:val="auto"/>
          <w:kern w:val="0"/>
          <w:sz w:val="22"/>
          <w:szCs w:val="22"/>
          <w:lang w:val="en-US" w:eastAsia="zh-CN" w:bidi="ar"/>
        </w:rPr>
        <w:t>A、法定代表人；B、主管会计工作的负责人；C、会计机构负责人（会计主管人员）；D、出纳</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lang w:val="en-US" w:eastAsia="zh-CN" w:bidi="ar"/>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lang w:val="en-US" w:eastAsia="zh-CN" w:bidi="ar"/>
        </w:rPr>
      </w:pPr>
      <w:r>
        <w:rPr>
          <w:rFonts w:hint="eastAsia" w:ascii="宋体" w:hAnsi="宋体" w:eastAsia="宋体" w:cs="宋体"/>
          <w:color w:val="auto"/>
          <w:kern w:val="0"/>
          <w:sz w:val="22"/>
          <w:szCs w:val="22"/>
          <w:lang w:val="en-US" w:eastAsia="zh-CN" w:bidi="ar"/>
        </w:rPr>
        <w:t>10、山东省总工会《关于进一步明确工会经费独立核算有关事项的通知》（鲁会办[2015]115号）规定，有关事项明确如下：（   A、B、C     ）</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firstLine="440" w:firstLineChars="200"/>
        <w:jc w:val="left"/>
        <w:textAlignment w:val="auto"/>
        <w:rPr>
          <w:rFonts w:hint="eastAsia" w:ascii="宋体" w:hAnsi="宋体" w:eastAsia="宋体" w:cs="宋体"/>
          <w:color w:val="auto"/>
          <w:kern w:val="0"/>
          <w:sz w:val="22"/>
          <w:szCs w:val="22"/>
          <w:lang w:val="en-US" w:eastAsia="zh-CN" w:bidi="ar"/>
        </w:rPr>
      </w:pPr>
      <w:r>
        <w:rPr>
          <w:rFonts w:hint="eastAsia" w:ascii="宋体" w:hAnsi="宋体" w:eastAsia="宋体" w:cs="宋体"/>
          <w:color w:val="auto"/>
          <w:kern w:val="0"/>
          <w:sz w:val="22"/>
          <w:szCs w:val="22"/>
          <w:lang w:val="en-US" w:eastAsia="zh-CN" w:bidi="ar"/>
        </w:rPr>
        <w:t>A、工会经费必须依法实行独立核算；B、工会经费不应纳入财政资金集中核算管理范围；C、各级工会要依法开立银行帐户；D、未独立开设银行帐户的基层工会可在本单位行政财务或党、团等其他组织财务合并帐户集中核算。</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lang w:val="en-US" w:eastAsia="zh-CN" w:bidi="ar"/>
        </w:rPr>
      </w:pP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sz w:val="22"/>
          <w:szCs w:val="22"/>
          <w:lang w:val="en-US" w:eastAsia="zh-CN"/>
        </w:rPr>
        <w:t>11、</w:t>
      </w:r>
      <w:r>
        <w:rPr>
          <w:rFonts w:hint="eastAsia" w:ascii="宋体" w:hAnsi="宋体" w:eastAsia="宋体" w:cs="宋体"/>
          <w:color w:val="auto"/>
          <w:kern w:val="0"/>
          <w:sz w:val="22"/>
          <w:szCs w:val="22"/>
        </w:rPr>
        <w:t>某工会按照有关专用基金提取比例，工会干部权益保障金15万元，</w:t>
      </w:r>
      <w:r>
        <w:rPr>
          <w:rFonts w:hint="eastAsia" w:ascii="宋体" w:hAnsi="宋体" w:eastAsia="宋体" w:cs="宋体"/>
          <w:color w:val="auto"/>
          <w:kern w:val="0"/>
          <w:sz w:val="22"/>
          <w:szCs w:val="22"/>
          <w:lang w:eastAsia="zh-CN"/>
        </w:rPr>
        <w:t>当年支付</w:t>
      </w:r>
      <w:r>
        <w:rPr>
          <w:rFonts w:hint="eastAsia" w:ascii="宋体" w:hAnsi="宋体" w:eastAsia="宋体" w:cs="宋体"/>
          <w:color w:val="auto"/>
          <w:kern w:val="0"/>
          <w:sz w:val="22"/>
          <w:szCs w:val="22"/>
        </w:rPr>
        <w:t>支付权益保障金10万元</w:t>
      </w:r>
      <w:r>
        <w:rPr>
          <w:rFonts w:hint="eastAsia" w:ascii="宋体" w:hAnsi="宋体" w:eastAsia="宋体" w:cs="宋体"/>
          <w:color w:val="auto"/>
          <w:kern w:val="0"/>
          <w:sz w:val="22"/>
          <w:szCs w:val="22"/>
          <w:lang w:eastAsia="zh-CN"/>
        </w:rPr>
        <w:t>，取得相关凭证，下列会计分录正确的是（</w:t>
      </w:r>
      <w:r>
        <w:rPr>
          <w:rFonts w:hint="eastAsia" w:ascii="宋体" w:hAnsi="宋体" w:eastAsia="宋体" w:cs="宋体"/>
          <w:color w:val="auto"/>
          <w:kern w:val="0"/>
          <w:sz w:val="22"/>
          <w:szCs w:val="22"/>
          <w:lang w:val="en-US" w:eastAsia="zh-CN"/>
        </w:rPr>
        <w:t xml:space="preserve"> A、B     </w:t>
      </w:r>
      <w:r>
        <w:rPr>
          <w:rFonts w:hint="eastAsia" w:ascii="宋体" w:hAnsi="宋体" w:eastAsia="宋体" w:cs="宋体"/>
          <w:color w:val="auto"/>
          <w:kern w:val="0"/>
          <w:sz w:val="22"/>
          <w:szCs w:val="22"/>
          <w:lang w:eastAsia="zh-CN"/>
        </w:rPr>
        <w:t>）。</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firstLine="440" w:firstLineChars="20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lang w:val="en-US" w:eastAsia="zh-CN"/>
        </w:rPr>
        <w:t>A</w:t>
      </w:r>
      <w:r>
        <w:rPr>
          <w:rFonts w:hint="eastAsia" w:ascii="宋体" w:hAnsi="宋体" w:cs="宋体"/>
          <w:color w:val="auto"/>
          <w:kern w:val="0"/>
          <w:sz w:val="22"/>
          <w:szCs w:val="22"/>
          <w:lang w:val="en-US" w:eastAsia="zh-CN"/>
        </w:rPr>
        <w:t>、</w:t>
      </w:r>
      <w:r>
        <w:rPr>
          <w:rFonts w:hint="eastAsia" w:ascii="宋体" w:hAnsi="宋体" w:eastAsia="宋体" w:cs="宋体"/>
          <w:color w:val="auto"/>
          <w:kern w:val="0"/>
          <w:sz w:val="22"/>
          <w:szCs w:val="22"/>
        </w:rPr>
        <w:t>借：</w:t>
      </w:r>
      <w:r>
        <w:rPr>
          <w:rFonts w:hint="eastAsia" w:ascii="宋体" w:hAnsi="宋体" w:eastAsia="宋体" w:cs="宋体"/>
          <w:color w:val="auto"/>
          <w:kern w:val="0"/>
          <w:sz w:val="22"/>
          <w:szCs w:val="22"/>
          <w:lang w:val="en-US" w:eastAsia="zh-CN"/>
        </w:rPr>
        <w:t xml:space="preserve"> </w:t>
      </w:r>
      <w:r>
        <w:rPr>
          <w:rFonts w:hint="eastAsia" w:ascii="宋体" w:hAnsi="宋体" w:eastAsia="宋体" w:cs="宋体"/>
          <w:color w:val="auto"/>
          <w:kern w:val="0"/>
          <w:sz w:val="22"/>
          <w:szCs w:val="22"/>
        </w:rPr>
        <w:t>维权支出——劳动关系协调</w:t>
      </w:r>
      <w:r>
        <w:rPr>
          <w:rFonts w:hint="eastAsia" w:ascii="宋体" w:hAnsi="宋体" w:eastAsia="宋体" w:cs="宋体"/>
          <w:color w:val="auto"/>
          <w:kern w:val="0"/>
          <w:sz w:val="22"/>
          <w:szCs w:val="22"/>
          <w:lang w:eastAsia="zh-CN"/>
        </w:rPr>
        <w:t>支出</w:t>
      </w:r>
      <w:r>
        <w:rPr>
          <w:rFonts w:hint="eastAsia" w:ascii="宋体" w:hAnsi="宋体" w:eastAsia="宋体" w:cs="宋体"/>
          <w:color w:val="auto"/>
          <w:kern w:val="0"/>
          <w:sz w:val="22"/>
          <w:szCs w:val="22"/>
        </w:rPr>
        <w:t>　　　　　150000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贷：专用基金——权益保障金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150000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firstLine="440" w:firstLineChars="20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lang w:val="en-US" w:eastAsia="zh-CN"/>
        </w:rPr>
        <w:t>B</w:t>
      </w:r>
      <w:r>
        <w:rPr>
          <w:rFonts w:hint="eastAsia" w:ascii="宋体" w:hAnsi="宋体" w:cs="宋体"/>
          <w:color w:val="auto"/>
          <w:kern w:val="0"/>
          <w:sz w:val="22"/>
          <w:szCs w:val="22"/>
          <w:lang w:val="en-US" w:eastAsia="zh-CN"/>
        </w:rPr>
        <w:t>、</w:t>
      </w:r>
      <w:r>
        <w:rPr>
          <w:rFonts w:hint="eastAsia" w:ascii="宋体" w:hAnsi="宋体" w:eastAsia="宋体" w:cs="宋体"/>
          <w:color w:val="auto"/>
          <w:kern w:val="0"/>
          <w:sz w:val="22"/>
          <w:szCs w:val="22"/>
        </w:rPr>
        <w:t>借：专用基金——权益保障金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100000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jc w:val="left"/>
        <w:textAlignment w:val="auto"/>
        <w:rPr>
          <w:rFonts w:hint="eastAsia" w:ascii="宋体" w:hAnsi="宋体" w:eastAsia="宋体" w:cs="宋体"/>
          <w:color w:val="auto"/>
          <w:kern w:val="0"/>
          <w:sz w:val="22"/>
          <w:szCs w:val="22"/>
        </w:rPr>
      </w:pP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贷：银行存款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1</w:t>
      </w:r>
      <w:r>
        <w:rPr>
          <w:rFonts w:hint="eastAsia" w:ascii="宋体" w:hAnsi="宋体" w:eastAsia="宋体" w:cs="宋体"/>
          <w:color w:val="auto"/>
          <w:kern w:val="0"/>
          <w:sz w:val="22"/>
          <w:szCs w:val="22"/>
          <w:lang w:val="en-US" w:eastAsia="zh-CN"/>
        </w:rPr>
        <w:t>0</w:t>
      </w:r>
      <w:r>
        <w:rPr>
          <w:rFonts w:hint="eastAsia" w:ascii="宋体" w:hAnsi="宋体" w:eastAsia="宋体" w:cs="宋体"/>
          <w:color w:val="auto"/>
          <w:kern w:val="0"/>
          <w:sz w:val="22"/>
          <w:szCs w:val="22"/>
        </w:rPr>
        <w:t>0000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firstLine="440" w:firstLineChars="20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lang w:val="en-US" w:eastAsia="zh-CN"/>
        </w:rPr>
        <w:t>C</w:t>
      </w:r>
      <w:r>
        <w:rPr>
          <w:rFonts w:hint="eastAsia" w:ascii="宋体" w:hAnsi="宋体" w:cs="宋体"/>
          <w:color w:val="auto"/>
          <w:kern w:val="0"/>
          <w:sz w:val="22"/>
          <w:szCs w:val="22"/>
          <w:lang w:val="en-US" w:eastAsia="zh-CN"/>
        </w:rPr>
        <w:t>、</w:t>
      </w:r>
      <w:r>
        <w:rPr>
          <w:rFonts w:hint="eastAsia" w:ascii="宋体" w:hAnsi="宋体" w:eastAsia="宋体" w:cs="宋体"/>
          <w:color w:val="auto"/>
          <w:kern w:val="0"/>
          <w:sz w:val="22"/>
          <w:szCs w:val="22"/>
        </w:rPr>
        <w:t>借：</w:t>
      </w:r>
      <w:r>
        <w:rPr>
          <w:rFonts w:hint="eastAsia" w:ascii="宋体" w:hAnsi="宋体" w:eastAsia="宋体" w:cs="宋体"/>
          <w:color w:val="auto"/>
          <w:kern w:val="0"/>
          <w:sz w:val="22"/>
          <w:szCs w:val="22"/>
          <w:lang w:val="en-US" w:eastAsia="zh-CN"/>
        </w:rPr>
        <w:t xml:space="preserve"> </w:t>
      </w:r>
      <w:r>
        <w:rPr>
          <w:rFonts w:hint="eastAsia" w:ascii="宋体" w:hAnsi="宋体" w:eastAsia="宋体" w:cs="宋体"/>
          <w:color w:val="auto"/>
          <w:kern w:val="0"/>
          <w:sz w:val="22"/>
          <w:szCs w:val="22"/>
        </w:rPr>
        <w:t>维权支出——劳动关系协调</w:t>
      </w:r>
      <w:r>
        <w:rPr>
          <w:rFonts w:hint="eastAsia" w:ascii="宋体" w:hAnsi="宋体" w:eastAsia="宋体" w:cs="宋体"/>
          <w:color w:val="auto"/>
          <w:kern w:val="0"/>
          <w:sz w:val="22"/>
          <w:szCs w:val="22"/>
          <w:lang w:eastAsia="zh-CN"/>
        </w:rPr>
        <w:t>支出</w:t>
      </w:r>
      <w:r>
        <w:rPr>
          <w:rFonts w:hint="eastAsia" w:ascii="宋体" w:hAnsi="宋体" w:eastAsia="宋体" w:cs="宋体"/>
          <w:color w:val="auto"/>
          <w:kern w:val="0"/>
          <w:sz w:val="22"/>
          <w:szCs w:val="22"/>
        </w:rPr>
        <w:t>　　　　　150000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贷：专用基金——增收留</w:t>
      </w:r>
      <w:r>
        <w:rPr>
          <w:rFonts w:hint="eastAsia" w:ascii="宋体" w:hAnsi="宋体" w:eastAsia="宋体" w:cs="宋体"/>
          <w:color w:val="auto"/>
          <w:kern w:val="0"/>
          <w:sz w:val="22"/>
          <w:szCs w:val="22"/>
          <w:lang w:eastAsia="zh-CN"/>
        </w:rPr>
        <w:t>成</w:t>
      </w:r>
      <w:r>
        <w:rPr>
          <w:rFonts w:hint="eastAsia" w:ascii="宋体" w:hAnsi="宋体" w:eastAsia="宋体" w:cs="宋体"/>
          <w:color w:val="auto"/>
          <w:kern w:val="0"/>
          <w:sz w:val="22"/>
          <w:szCs w:val="22"/>
        </w:rPr>
        <w:t>基金　　　　　　　150000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firstLine="440" w:firstLineChars="20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lang w:val="en-US" w:eastAsia="zh-CN"/>
        </w:rPr>
        <w:t>D</w:t>
      </w:r>
      <w:r>
        <w:rPr>
          <w:rFonts w:hint="eastAsia" w:ascii="宋体" w:hAnsi="宋体" w:cs="宋体"/>
          <w:color w:val="auto"/>
          <w:kern w:val="0"/>
          <w:sz w:val="22"/>
          <w:szCs w:val="22"/>
          <w:lang w:val="en-US" w:eastAsia="zh-CN"/>
        </w:rPr>
        <w:t>、</w:t>
      </w:r>
      <w:r>
        <w:rPr>
          <w:rFonts w:hint="eastAsia" w:ascii="宋体" w:hAnsi="宋体" w:eastAsia="宋体" w:cs="宋体"/>
          <w:color w:val="auto"/>
          <w:kern w:val="0"/>
          <w:sz w:val="22"/>
          <w:szCs w:val="22"/>
        </w:rPr>
        <w:t>借：专用基金——增收留</w:t>
      </w:r>
      <w:r>
        <w:rPr>
          <w:rFonts w:hint="eastAsia" w:ascii="宋体" w:hAnsi="宋体" w:eastAsia="宋体" w:cs="宋体"/>
          <w:color w:val="auto"/>
          <w:kern w:val="0"/>
          <w:sz w:val="22"/>
          <w:szCs w:val="22"/>
          <w:lang w:eastAsia="zh-CN"/>
        </w:rPr>
        <w:t>成</w:t>
      </w:r>
      <w:r>
        <w:rPr>
          <w:rFonts w:hint="eastAsia" w:ascii="宋体" w:hAnsi="宋体" w:eastAsia="宋体" w:cs="宋体"/>
          <w:color w:val="auto"/>
          <w:kern w:val="0"/>
          <w:sz w:val="22"/>
          <w:szCs w:val="22"/>
        </w:rPr>
        <w:t>基金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100000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jc w:val="left"/>
        <w:textAlignment w:val="auto"/>
        <w:rPr>
          <w:rFonts w:hint="eastAsia" w:ascii="宋体" w:hAnsi="宋体" w:eastAsia="宋体" w:cs="宋体"/>
          <w:color w:val="auto"/>
          <w:kern w:val="0"/>
          <w:sz w:val="22"/>
          <w:szCs w:val="22"/>
        </w:rPr>
      </w:pP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贷：银行存款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1</w:t>
      </w:r>
      <w:r>
        <w:rPr>
          <w:rFonts w:hint="eastAsia" w:ascii="宋体" w:hAnsi="宋体" w:eastAsia="宋体" w:cs="宋体"/>
          <w:color w:val="auto"/>
          <w:kern w:val="0"/>
          <w:sz w:val="22"/>
          <w:szCs w:val="22"/>
          <w:lang w:val="en-US" w:eastAsia="zh-CN"/>
        </w:rPr>
        <w:t>0</w:t>
      </w:r>
      <w:r>
        <w:rPr>
          <w:rFonts w:hint="eastAsia" w:ascii="宋体" w:hAnsi="宋体" w:eastAsia="宋体" w:cs="宋体"/>
          <w:color w:val="auto"/>
          <w:kern w:val="0"/>
          <w:sz w:val="22"/>
          <w:szCs w:val="22"/>
        </w:rPr>
        <w:t>0000</w:t>
      </w:r>
    </w:p>
    <w:p>
      <w:pPr>
        <w:keepNext w:val="0"/>
        <w:keepLines w:val="0"/>
        <w:pageBreakBefore w:val="0"/>
        <w:numPr>
          <w:ilvl w:val="0"/>
          <w:numId w:val="0"/>
        </w:numPr>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2"/>
          <w:szCs w:val="22"/>
          <w:lang w:val="en-US" w:eastAsia="zh-CN"/>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sz w:val="22"/>
          <w:szCs w:val="22"/>
          <w:lang w:val="en-US" w:eastAsia="zh-CN"/>
        </w:rPr>
        <w:t>12</w:t>
      </w:r>
      <w:r>
        <w:rPr>
          <w:rFonts w:hint="eastAsia" w:ascii="宋体" w:hAnsi="宋体" w:eastAsia="宋体" w:cs="宋体"/>
          <w:color w:val="auto"/>
          <w:sz w:val="22"/>
          <w:szCs w:val="22"/>
        </w:rPr>
        <w:t>、</w:t>
      </w:r>
      <w:r>
        <w:rPr>
          <w:rFonts w:hint="eastAsia" w:ascii="宋体" w:hAnsi="宋体" w:eastAsia="宋体" w:cs="宋体"/>
          <w:color w:val="auto"/>
          <w:kern w:val="0"/>
          <w:sz w:val="22"/>
          <w:szCs w:val="22"/>
        </w:rPr>
        <w:t>某工会支付网站建设费6万元</w:t>
      </w:r>
      <w:r>
        <w:rPr>
          <w:rFonts w:hint="eastAsia" w:ascii="宋体" w:hAnsi="宋体" w:eastAsia="宋体" w:cs="宋体"/>
          <w:color w:val="auto"/>
          <w:kern w:val="0"/>
          <w:sz w:val="22"/>
          <w:szCs w:val="22"/>
          <w:lang w:eastAsia="zh-CN"/>
        </w:rPr>
        <w:t>。网站建设完成，相关单据确定，期末结转后，下列会计分录正确的是（</w:t>
      </w:r>
      <w:r>
        <w:rPr>
          <w:rFonts w:hint="eastAsia" w:ascii="宋体" w:hAnsi="宋体" w:eastAsia="宋体" w:cs="宋体"/>
          <w:color w:val="auto"/>
          <w:kern w:val="0"/>
          <w:sz w:val="22"/>
          <w:szCs w:val="22"/>
          <w:lang w:val="en-US" w:eastAsia="zh-CN"/>
        </w:rPr>
        <w:t xml:space="preserve">   A、B、C   </w:t>
      </w:r>
      <w:r>
        <w:rPr>
          <w:rFonts w:hint="eastAsia" w:ascii="宋体" w:hAnsi="宋体" w:eastAsia="宋体" w:cs="宋体"/>
          <w:color w:val="auto"/>
          <w:kern w:val="0"/>
          <w:sz w:val="22"/>
          <w:szCs w:val="22"/>
          <w:lang w:eastAsia="zh-CN"/>
        </w:rPr>
        <w:t>）。</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firstLine="440" w:firstLineChars="20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lang w:val="en-US" w:eastAsia="zh-CN"/>
        </w:rPr>
        <w:t>A</w:t>
      </w:r>
      <w:r>
        <w:rPr>
          <w:rFonts w:hint="eastAsia" w:ascii="宋体" w:hAnsi="宋体" w:cs="宋体"/>
          <w:color w:val="auto"/>
          <w:kern w:val="0"/>
          <w:sz w:val="22"/>
          <w:szCs w:val="22"/>
          <w:lang w:val="en-US" w:eastAsia="zh-CN"/>
        </w:rPr>
        <w:t>、</w:t>
      </w:r>
      <w:r>
        <w:rPr>
          <w:rFonts w:hint="eastAsia" w:ascii="宋体" w:hAnsi="宋体" w:eastAsia="宋体" w:cs="宋体"/>
          <w:color w:val="auto"/>
          <w:kern w:val="0"/>
          <w:sz w:val="22"/>
          <w:szCs w:val="22"/>
        </w:rPr>
        <w:t>借：资本性支出—信息网络购建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60000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贷：</w:t>
      </w:r>
      <w:r>
        <w:rPr>
          <w:rFonts w:hint="eastAsia" w:ascii="宋体" w:hAnsi="宋体" w:eastAsia="宋体" w:cs="宋体"/>
          <w:color w:val="auto"/>
          <w:kern w:val="0"/>
          <w:sz w:val="22"/>
          <w:szCs w:val="22"/>
          <w:lang w:eastAsia="zh-CN"/>
        </w:rPr>
        <w:t>银行存款</w:t>
      </w: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60000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firstLine="440" w:firstLineChars="20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lang w:val="en-US" w:eastAsia="zh-CN"/>
        </w:rPr>
        <w:t>B</w:t>
      </w:r>
      <w:r>
        <w:rPr>
          <w:rFonts w:hint="eastAsia" w:ascii="宋体" w:hAnsi="宋体" w:cs="宋体"/>
          <w:color w:val="auto"/>
          <w:kern w:val="0"/>
          <w:sz w:val="22"/>
          <w:szCs w:val="22"/>
          <w:lang w:val="en-US" w:eastAsia="zh-CN"/>
        </w:rPr>
        <w:t>、</w:t>
      </w:r>
      <w:r>
        <w:rPr>
          <w:rFonts w:hint="eastAsia" w:ascii="宋体" w:hAnsi="宋体" w:eastAsia="宋体" w:cs="宋体"/>
          <w:color w:val="auto"/>
          <w:kern w:val="0"/>
          <w:sz w:val="22"/>
          <w:szCs w:val="22"/>
        </w:rPr>
        <w:t>借：</w:t>
      </w:r>
      <w:r>
        <w:rPr>
          <w:rFonts w:hint="eastAsia" w:ascii="宋体" w:hAnsi="宋体" w:eastAsia="宋体" w:cs="宋体"/>
          <w:color w:val="auto"/>
          <w:kern w:val="0"/>
          <w:sz w:val="22"/>
          <w:szCs w:val="22"/>
          <w:lang w:eastAsia="zh-CN"/>
        </w:rPr>
        <w:t>固定资产</w:t>
      </w: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60000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贷：</w:t>
      </w:r>
      <w:r>
        <w:rPr>
          <w:rFonts w:hint="eastAsia" w:ascii="宋体" w:hAnsi="宋体" w:eastAsia="宋体" w:cs="宋体"/>
          <w:color w:val="auto"/>
          <w:kern w:val="0"/>
          <w:sz w:val="22"/>
          <w:szCs w:val="22"/>
          <w:lang w:eastAsia="zh-CN"/>
        </w:rPr>
        <w:t>资产基金</w:t>
      </w: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60000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firstLine="440" w:firstLineChars="20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lang w:val="en-US" w:eastAsia="zh-CN"/>
        </w:rPr>
        <w:t>C</w:t>
      </w:r>
      <w:r>
        <w:rPr>
          <w:rFonts w:hint="eastAsia" w:ascii="宋体" w:hAnsi="宋体" w:cs="宋体"/>
          <w:color w:val="auto"/>
          <w:kern w:val="0"/>
          <w:sz w:val="22"/>
          <w:szCs w:val="22"/>
          <w:lang w:val="en-US" w:eastAsia="zh-CN"/>
        </w:rPr>
        <w:t>、</w:t>
      </w:r>
      <w:r>
        <w:rPr>
          <w:rFonts w:hint="eastAsia" w:ascii="宋体" w:hAnsi="宋体" w:eastAsia="宋体" w:cs="宋体"/>
          <w:color w:val="auto"/>
          <w:kern w:val="0"/>
          <w:sz w:val="22"/>
          <w:szCs w:val="22"/>
        </w:rPr>
        <w:t>借：</w:t>
      </w:r>
      <w:r>
        <w:rPr>
          <w:rFonts w:hint="eastAsia" w:ascii="宋体" w:hAnsi="宋体" w:eastAsia="宋体" w:cs="宋体"/>
          <w:color w:val="auto"/>
          <w:kern w:val="0"/>
          <w:sz w:val="22"/>
          <w:szCs w:val="22"/>
          <w:lang w:eastAsia="zh-CN"/>
        </w:rPr>
        <w:t>工会资金结余</w:t>
      </w:r>
      <w:r>
        <w:rPr>
          <w:rFonts w:hint="eastAsia" w:ascii="宋体" w:hAnsi="宋体" w:eastAsia="宋体" w:cs="宋体"/>
          <w:color w:val="auto"/>
          <w:kern w:val="0"/>
          <w:sz w:val="22"/>
          <w:szCs w:val="22"/>
        </w:rPr>
        <w:t>—</w:t>
      </w:r>
      <w:r>
        <w:rPr>
          <w:rFonts w:hint="eastAsia" w:ascii="宋体" w:hAnsi="宋体" w:eastAsia="宋体" w:cs="宋体"/>
          <w:color w:val="auto"/>
          <w:kern w:val="0"/>
          <w:sz w:val="22"/>
          <w:szCs w:val="22"/>
          <w:lang w:eastAsia="zh-CN"/>
        </w:rPr>
        <w:t>本年收支结转</w:t>
      </w:r>
      <w:r>
        <w:rPr>
          <w:rFonts w:hint="eastAsia" w:ascii="宋体" w:hAnsi="宋体" w:eastAsia="宋体" w:cs="宋体"/>
          <w:color w:val="auto"/>
          <w:kern w:val="0"/>
          <w:sz w:val="22"/>
          <w:szCs w:val="22"/>
        </w:rPr>
        <w:t>　　　　60000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贷：资本性支出—信息网络购建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w:t>
      </w:r>
      <w:r>
        <w:rPr>
          <w:rFonts w:hint="eastAsia" w:ascii="宋体" w:hAnsi="宋体" w:eastAsia="宋体" w:cs="宋体"/>
          <w:color w:val="auto"/>
          <w:kern w:val="0"/>
          <w:sz w:val="22"/>
          <w:szCs w:val="22"/>
          <w:lang w:val="en-US" w:eastAsia="zh-CN"/>
        </w:rPr>
        <w:t>6</w:t>
      </w:r>
      <w:r>
        <w:rPr>
          <w:rFonts w:hint="eastAsia" w:ascii="宋体" w:hAnsi="宋体" w:eastAsia="宋体" w:cs="宋体"/>
          <w:color w:val="auto"/>
          <w:kern w:val="0"/>
          <w:sz w:val="22"/>
          <w:szCs w:val="22"/>
        </w:rPr>
        <w:t>0000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firstLine="440" w:firstLineChars="20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lang w:val="en-US" w:eastAsia="zh-CN"/>
        </w:rPr>
        <w:t>D</w:t>
      </w:r>
      <w:r>
        <w:rPr>
          <w:rFonts w:hint="eastAsia" w:ascii="宋体" w:hAnsi="宋体" w:cs="宋体"/>
          <w:color w:val="auto"/>
          <w:kern w:val="0"/>
          <w:sz w:val="22"/>
          <w:szCs w:val="22"/>
          <w:lang w:val="en-US" w:eastAsia="zh-CN"/>
        </w:rPr>
        <w:t>、</w:t>
      </w:r>
      <w:r>
        <w:rPr>
          <w:rFonts w:hint="eastAsia" w:ascii="宋体" w:hAnsi="宋体" w:eastAsia="宋体" w:cs="宋体"/>
          <w:color w:val="auto"/>
          <w:kern w:val="0"/>
          <w:sz w:val="22"/>
          <w:szCs w:val="22"/>
        </w:rPr>
        <w:t>借：</w:t>
      </w:r>
      <w:r>
        <w:rPr>
          <w:rFonts w:hint="eastAsia" w:ascii="宋体" w:hAnsi="宋体" w:eastAsia="宋体" w:cs="宋体"/>
          <w:color w:val="auto"/>
          <w:kern w:val="0"/>
          <w:sz w:val="22"/>
          <w:szCs w:val="22"/>
          <w:lang w:eastAsia="zh-CN"/>
        </w:rPr>
        <w:t>资本性支出</w:t>
      </w:r>
      <w:r>
        <w:rPr>
          <w:rFonts w:hint="eastAsia" w:ascii="宋体" w:hAnsi="宋体" w:eastAsia="宋体" w:cs="宋体"/>
          <w:color w:val="auto"/>
          <w:kern w:val="0"/>
          <w:sz w:val="22"/>
          <w:szCs w:val="22"/>
        </w:rPr>
        <w:t>—</w:t>
      </w:r>
      <w:r>
        <w:rPr>
          <w:rFonts w:hint="eastAsia" w:ascii="宋体" w:hAnsi="宋体" w:eastAsia="宋体" w:cs="宋体"/>
          <w:color w:val="auto"/>
          <w:kern w:val="0"/>
          <w:sz w:val="22"/>
          <w:szCs w:val="22"/>
          <w:lang w:eastAsia="zh-CN"/>
        </w:rPr>
        <w:t>专用设备购置</w:t>
      </w: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60000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jc w:val="left"/>
        <w:textAlignment w:val="auto"/>
        <w:rPr>
          <w:rFonts w:hint="eastAsia" w:ascii="宋体" w:hAnsi="宋体" w:eastAsia="宋体" w:cs="宋体"/>
          <w:color w:val="auto"/>
          <w:kern w:val="0"/>
          <w:sz w:val="22"/>
          <w:szCs w:val="22"/>
        </w:rPr>
      </w:pP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贷：</w:t>
      </w:r>
      <w:r>
        <w:rPr>
          <w:rFonts w:hint="eastAsia" w:ascii="宋体" w:hAnsi="宋体" w:eastAsia="宋体" w:cs="宋体"/>
          <w:color w:val="auto"/>
          <w:kern w:val="0"/>
          <w:sz w:val="22"/>
          <w:szCs w:val="22"/>
          <w:lang w:eastAsia="zh-CN"/>
        </w:rPr>
        <w:t>银行存款</w:t>
      </w:r>
      <w:r>
        <w:rPr>
          <w:rFonts w:hint="eastAsia" w:ascii="宋体" w:hAnsi="宋体" w:eastAsia="宋体" w:cs="宋体"/>
          <w:color w:val="auto"/>
          <w:kern w:val="0"/>
          <w:sz w:val="22"/>
          <w:szCs w:val="22"/>
          <w:lang w:val="en-US" w:eastAsia="zh-CN"/>
        </w:rPr>
        <w:t xml:space="preserve">   </w:t>
      </w:r>
      <w:r>
        <w:rPr>
          <w:rFonts w:hint="eastAsia" w:ascii="宋体" w:hAnsi="宋体" w:eastAsia="宋体" w:cs="宋体"/>
          <w:color w:val="auto"/>
          <w:kern w:val="0"/>
          <w:sz w:val="22"/>
          <w:szCs w:val="22"/>
        </w:rPr>
        <w:t>　　</w:t>
      </w:r>
      <w:r>
        <w:rPr>
          <w:rFonts w:hint="eastAsia" w:ascii="宋体" w:hAnsi="宋体" w:eastAsia="宋体" w:cs="宋体"/>
          <w:color w:val="auto"/>
          <w:kern w:val="0"/>
          <w:sz w:val="22"/>
          <w:szCs w:val="22"/>
          <w:lang w:val="en-US" w:eastAsia="zh-CN"/>
        </w:rPr>
        <w:t xml:space="preserve">                   6</w:t>
      </w:r>
      <w:r>
        <w:rPr>
          <w:rFonts w:hint="eastAsia" w:ascii="宋体" w:hAnsi="宋体" w:eastAsia="宋体" w:cs="宋体"/>
          <w:color w:val="auto"/>
          <w:kern w:val="0"/>
          <w:sz w:val="22"/>
          <w:szCs w:val="22"/>
        </w:rPr>
        <w:t>0000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sz w:val="22"/>
          <w:szCs w:val="22"/>
          <w:lang w:val="en-US" w:eastAsia="zh-CN"/>
        </w:rPr>
        <w:t>13、</w:t>
      </w:r>
      <w:r>
        <w:rPr>
          <w:rFonts w:hint="eastAsia" w:ascii="宋体" w:hAnsi="宋体" w:eastAsia="宋体" w:cs="宋体"/>
          <w:color w:val="auto"/>
          <w:kern w:val="0"/>
          <w:sz w:val="22"/>
          <w:szCs w:val="22"/>
        </w:rPr>
        <w:t>某工会当月收到行政拨付的职工劳动竞赛费3万元，收到政府</w:t>
      </w:r>
      <w:r>
        <w:rPr>
          <w:rFonts w:hint="eastAsia" w:ascii="宋体" w:hAnsi="宋体" w:eastAsia="宋体" w:cs="宋体"/>
          <w:color w:val="auto"/>
          <w:kern w:val="0"/>
          <w:sz w:val="22"/>
          <w:szCs w:val="22"/>
          <w:lang w:eastAsia="zh-CN"/>
        </w:rPr>
        <w:t>财政部门</w:t>
      </w:r>
      <w:r>
        <w:rPr>
          <w:rFonts w:hint="eastAsia" w:ascii="宋体" w:hAnsi="宋体" w:eastAsia="宋体" w:cs="宋体"/>
          <w:color w:val="auto"/>
          <w:kern w:val="0"/>
          <w:sz w:val="22"/>
          <w:szCs w:val="22"/>
        </w:rPr>
        <w:t>补助大型活动资金10万元</w:t>
      </w:r>
      <w:r>
        <w:rPr>
          <w:rFonts w:hint="eastAsia" w:ascii="宋体" w:hAnsi="宋体" w:eastAsia="宋体" w:cs="宋体"/>
          <w:color w:val="auto"/>
          <w:kern w:val="0"/>
          <w:sz w:val="22"/>
          <w:szCs w:val="22"/>
          <w:lang w:val="en-US" w:eastAsia="zh-CN"/>
        </w:rPr>
        <w:t>,</w:t>
      </w:r>
      <w:r>
        <w:rPr>
          <w:rFonts w:hint="eastAsia" w:ascii="宋体" w:hAnsi="宋体" w:eastAsia="宋体" w:cs="宋体"/>
          <w:color w:val="auto"/>
          <w:kern w:val="0"/>
          <w:sz w:val="22"/>
          <w:szCs w:val="22"/>
          <w:lang w:eastAsia="zh-CN"/>
        </w:rPr>
        <w:t>取得相关凭证，下列会计分录正确的是（</w:t>
      </w:r>
      <w:r>
        <w:rPr>
          <w:rFonts w:hint="eastAsia" w:ascii="宋体" w:hAnsi="宋体" w:eastAsia="宋体" w:cs="宋体"/>
          <w:color w:val="auto"/>
          <w:kern w:val="0"/>
          <w:sz w:val="22"/>
          <w:szCs w:val="22"/>
          <w:lang w:val="en-US" w:eastAsia="zh-CN"/>
        </w:rPr>
        <w:t xml:space="preserve"> A、B     </w:t>
      </w:r>
      <w:r>
        <w:rPr>
          <w:rFonts w:hint="eastAsia" w:ascii="宋体" w:hAnsi="宋体" w:eastAsia="宋体" w:cs="宋体"/>
          <w:color w:val="auto"/>
          <w:kern w:val="0"/>
          <w:sz w:val="22"/>
          <w:szCs w:val="22"/>
          <w:lang w:eastAsia="zh-CN"/>
        </w:rPr>
        <w:t>）。</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firstLine="440" w:firstLineChars="20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lang w:val="en-US" w:eastAsia="zh-CN"/>
        </w:rPr>
        <w:t>A</w:t>
      </w:r>
      <w:r>
        <w:rPr>
          <w:rFonts w:hint="eastAsia" w:ascii="宋体" w:hAnsi="宋体" w:cs="宋体"/>
          <w:color w:val="auto"/>
          <w:kern w:val="0"/>
          <w:sz w:val="22"/>
          <w:szCs w:val="22"/>
          <w:lang w:val="en-US" w:eastAsia="zh-CN"/>
        </w:rPr>
        <w:t>、</w:t>
      </w:r>
      <w:r>
        <w:rPr>
          <w:rFonts w:hint="eastAsia" w:ascii="宋体" w:hAnsi="宋体" w:eastAsia="宋体" w:cs="宋体"/>
          <w:color w:val="auto"/>
          <w:kern w:val="0"/>
          <w:sz w:val="22"/>
          <w:szCs w:val="22"/>
        </w:rPr>
        <w:t>借：银行存款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30000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rPr>
        <w:t>　　　　贷：行政补助收入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30000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firstLine="440" w:firstLineChars="20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lang w:val="en-US" w:eastAsia="zh-CN"/>
        </w:rPr>
        <w:t>B</w:t>
      </w:r>
      <w:r>
        <w:rPr>
          <w:rFonts w:hint="eastAsia" w:ascii="宋体" w:hAnsi="宋体" w:cs="宋体"/>
          <w:color w:val="auto"/>
          <w:kern w:val="0"/>
          <w:sz w:val="22"/>
          <w:szCs w:val="22"/>
          <w:lang w:val="en-US" w:eastAsia="zh-CN"/>
        </w:rPr>
        <w:t>、</w:t>
      </w:r>
      <w:r>
        <w:rPr>
          <w:rFonts w:hint="eastAsia" w:ascii="宋体" w:hAnsi="宋体" w:eastAsia="宋体" w:cs="宋体"/>
          <w:color w:val="auto"/>
          <w:kern w:val="0"/>
          <w:sz w:val="22"/>
          <w:szCs w:val="22"/>
        </w:rPr>
        <w:t>借：银行存款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100000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jc w:val="left"/>
        <w:textAlignment w:val="auto"/>
        <w:rPr>
          <w:rFonts w:hint="eastAsia" w:ascii="宋体" w:hAnsi="宋体" w:eastAsia="宋体" w:cs="宋体"/>
          <w:color w:val="auto"/>
          <w:kern w:val="0"/>
          <w:sz w:val="22"/>
          <w:szCs w:val="22"/>
        </w:rPr>
      </w:pPr>
      <w:r>
        <w:rPr>
          <w:rFonts w:hint="eastAsia" w:ascii="宋体" w:hAnsi="宋体" w:eastAsia="宋体" w:cs="宋体"/>
          <w:color w:val="auto"/>
          <w:kern w:val="0"/>
          <w:sz w:val="22"/>
          <w:szCs w:val="22"/>
        </w:rPr>
        <w:t>　　　　贷：政府补助收入——</w:t>
      </w:r>
      <w:r>
        <w:rPr>
          <w:rFonts w:hint="eastAsia" w:ascii="宋体" w:hAnsi="宋体" w:eastAsia="宋体" w:cs="宋体"/>
          <w:color w:val="auto"/>
          <w:kern w:val="0"/>
          <w:sz w:val="22"/>
          <w:szCs w:val="22"/>
          <w:lang w:eastAsia="zh-CN"/>
        </w:rPr>
        <w:t>财政拨款收入</w:t>
      </w:r>
      <w:r>
        <w:rPr>
          <w:rFonts w:hint="eastAsia" w:ascii="宋体" w:hAnsi="宋体" w:eastAsia="宋体" w:cs="宋体"/>
          <w:color w:val="auto"/>
          <w:kern w:val="0"/>
          <w:sz w:val="22"/>
          <w:szCs w:val="22"/>
        </w:rPr>
        <w:t xml:space="preserve">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100000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firstLine="440" w:firstLineChars="20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lang w:val="en-US" w:eastAsia="zh-CN"/>
        </w:rPr>
        <w:t>C</w:t>
      </w:r>
      <w:r>
        <w:rPr>
          <w:rFonts w:hint="eastAsia" w:ascii="宋体" w:hAnsi="宋体" w:cs="宋体"/>
          <w:color w:val="auto"/>
          <w:kern w:val="0"/>
          <w:sz w:val="22"/>
          <w:szCs w:val="22"/>
          <w:lang w:val="en-US" w:eastAsia="zh-CN"/>
        </w:rPr>
        <w:t>、</w:t>
      </w:r>
      <w:r>
        <w:rPr>
          <w:rFonts w:hint="eastAsia" w:ascii="宋体" w:hAnsi="宋体" w:eastAsia="宋体" w:cs="宋体"/>
          <w:color w:val="auto"/>
          <w:kern w:val="0"/>
          <w:sz w:val="22"/>
          <w:szCs w:val="22"/>
        </w:rPr>
        <w:t>借：银行存款 　　　　</w:t>
      </w:r>
      <w:r>
        <w:rPr>
          <w:rFonts w:hint="eastAsia" w:ascii="宋体" w:hAnsi="宋体" w:eastAsia="宋体" w:cs="宋体"/>
          <w:color w:val="auto"/>
          <w:kern w:val="0"/>
          <w:sz w:val="22"/>
          <w:szCs w:val="22"/>
          <w:lang w:val="en-US" w:eastAsia="zh-CN"/>
        </w:rPr>
        <w:t xml:space="preserve">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 1</w:t>
      </w:r>
      <w:r>
        <w:rPr>
          <w:rFonts w:hint="eastAsia" w:ascii="宋体" w:hAnsi="宋体" w:eastAsia="宋体" w:cs="宋体"/>
          <w:color w:val="auto"/>
          <w:kern w:val="0"/>
          <w:sz w:val="22"/>
          <w:szCs w:val="22"/>
        </w:rPr>
        <w:t>30000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rPr>
        <w:t>　　　　贷：行政补助收入 　　</w:t>
      </w:r>
      <w:r>
        <w:rPr>
          <w:rFonts w:hint="eastAsia" w:ascii="宋体" w:hAnsi="宋体" w:eastAsia="宋体" w:cs="宋体"/>
          <w:color w:val="auto"/>
          <w:kern w:val="0"/>
          <w:sz w:val="22"/>
          <w:szCs w:val="22"/>
          <w:lang w:val="en-US" w:eastAsia="zh-CN"/>
        </w:rPr>
        <w:t xml:space="preserve">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 </w:t>
      </w:r>
      <w:r>
        <w:rPr>
          <w:rFonts w:hint="eastAsia" w:ascii="宋体" w:hAnsi="宋体" w:eastAsia="宋体" w:cs="宋体"/>
          <w:color w:val="auto"/>
          <w:kern w:val="0"/>
          <w:sz w:val="22"/>
          <w:szCs w:val="22"/>
        </w:rPr>
        <w:t>　</w:t>
      </w:r>
      <w:r>
        <w:rPr>
          <w:rFonts w:hint="eastAsia" w:ascii="宋体" w:hAnsi="宋体" w:eastAsia="宋体" w:cs="宋体"/>
          <w:color w:val="auto"/>
          <w:kern w:val="0"/>
          <w:sz w:val="22"/>
          <w:szCs w:val="22"/>
          <w:lang w:val="en-US" w:eastAsia="zh-CN"/>
        </w:rPr>
        <w:t>1</w:t>
      </w:r>
      <w:r>
        <w:rPr>
          <w:rFonts w:hint="eastAsia" w:ascii="宋体" w:hAnsi="宋体" w:eastAsia="宋体" w:cs="宋体"/>
          <w:color w:val="auto"/>
          <w:kern w:val="0"/>
          <w:sz w:val="22"/>
          <w:szCs w:val="22"/>
        </w:rPr>
        <w:t>30000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firstLine="440" w:firstLineChars="20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lang w:val="en-US" w:eastAsia="zh-CN"/>
        </w:rPr>
        <w:t>D</w:t>
      </w:r>
      <w:r>
        <w:rPr>
          <w:rFonts w:hint="eastAsia" w:ascii="宋体" w:hAnsi="宋体" w:cs="宋体"/>
          <w:color w:val="auto"/>
          <w:kern w:val="0"/>
          <w:sz w:val="22"/>
          <w:szCs w:val="22"/>
          <w:lang w:val="en-US" w:eastAsia="zh-CN"/>
        </w:rPr>
        <w:t>、</w:t>
      </w:r>
      <w:r>
        <w:rPr>
          <w:rFonts w:hint="eastAsia" w:ascii="宋体" w:hAnsi="宋体" w:eastAsia="宋体" w:cs="宋体"/>
          <w:color w:val="auto"/>
          <w:kern w:val="0"/>
          <w:sz w:val="22"/>
          <w:szCs w:val="22"/>
        </w:rPr>
        <w:t>借：银行存款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1</w:t>
      </w:r>
      <w:r>
        <w:rPr>
          <w:rFonts w:hint="eastAsia" w:ascii="宋体" w:hAnsi="宋体" w:eastAsia="宋体" w:cs="宋体"/>
          <w:color w:val="auto"/>
          <w:kern w:val="0"/>
          <w:sz w:val="22"/>
          <w:szCs w:val="22"/>
          <w:lang w:val="en-US" w:eastAsia="zh-CN"/>
        </w:rPr>
        <w:t>3</w:t>
      </w:r>
      <w:r>
        <w:rPr>
          <w:rFonts w:hint="eastAsia" w:ascii="宋体" w:hAnsi="宋体" w:eastAsia="宋体" w:cs="宋体"/>
          <w:color w:val="auto"/>
          <w:kern w:val="0"/>
          <w:sz w:val="22"/>
          <w:szCs w:val="22"/>
        </w:rPr>
        <w:t>0000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jc w:val="left"/>
        <w:textAlignment w:val="auto"/>
        <w:rPr>
          <w:rFonts w:hint="eastAsia" w:ascii="宋体" w:hAnsi="宋体" w:eastAsia="宋体" w:cs="宋体"/>
          <w:color w:val="auto"/>
          <w:kern w:val="0"/>
          <w:sz w:val="22"/>
          <w:szCs w:val="22"/>
        </w:rPr>
      </w:pPr>
      <w:r>
        <w:rPr>
          <w:rFonts w:hint="eastAsia" w:ascii="宋体" w:hAnsi="宋体" w:eastAsia="宋体" w:cs="宋体"/>
          <w:color w:val="auto"/>
          <w:kern w:val="0"/>
          <w:sz w:val="22"/>
          <w:szCs w:val="22"/>
        </w:rPr>
        <w:t>　　　　贷：政府补助收入——</w:t>
      </w:r>
      <w:r>
        <w:rPr>
          <w:rFonts w:hint="eastAsia" w:ascii="宋体" w:hAnsi="宋体" w:eastAsia="宋体" w:cs="宋体"/>
          <w:color w:val="auto"/>
          <w:kern w:val="0"/>
          <w:sz w:val="22"/>
          <w:szCs w:val="22"/>
          <w:lang w:eastAsia="zh-CN"/>
        </w:rPr>
        <w:t>财政拨款收入</w:t>
      </w:r>
      <w:r>
        <w:rPr>
          <w:rFonts w:hint="eastAsia" w:ascii="宋体" w:hAnsi="宋体" w:eastAsia="宋体" w:cs="宋体"/>
          <w:color w:val="auto"/>
          <w:kern w:val="0"/>
          <w:sz w:val="22"/>
          <w:szCs w:val="22"/>
        </w:rPr>
        <w:t xml:space="preserve">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1</w:t>
      </w:r>
      <w:r>
        <w:rPr>
          <w:rFonts w:hint="eastAsia" w:ascii="宋体" w:hAnsi="宋体" w:eastAsia="宋体" w:cs="宋体"/>
          <w:color w:val="auto"/>
          <w:kern w:val="0"/>
          <w:sz w:val="22"/>
          <w:szCs w:val="22"/>
          <w:lang w:val="en-US" w:eastAsia="zh-CN"/>
        </w:rPr>
        <w:t>3</w:t>
      </w:r>
      <w:r>
        <w:rPr>
          <w:rFonts w:hint="eastAsia" w:ascii="宋体" w:hAnsi="宋体" w:eastAsia="宋体" w:cs="宋体"/>
          <w:color w:val="auto"/>
          <w:kern w:val="0"/>
          <w:sz w:val="22"/>
          <w:szCs w:val="22"/>
        </w:rPr>
        <w:t>0000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jc w:val="left"/>
        <w:textAlignment w:val="auto"/>
        <w:rPr>
          <w:rFonts w:hint="eastAsia" w:ascii="宋体" w:hAnsi="宋体" w:eastAsia="宋体" w:cs="宋体"/>
          <w:color w:val="auto"/>
          <w:kern w:val="0"/>
          <w:sz w:val="22"/>
          <w:szCs w:val="22"/>
        </w:rPr>
      </w:pPr>
    </w:p>
    <w:p>
      <w:pPr>
        <w:keepNext w:val="0"/>
        <w:keepLines w:val="0"/>
        <w:pageBreakBefore w:val="0"/>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2"/>
          <w:szCs w:val="22"/>
        </w:rPr>
      </w:pPr>
      <w:r>
        <w:rPr>
          <w:rFonts w:hint="eastAsia" w:ascii="宋体" w:hAnsi="宋体" w:eastAsia="宋体" w:cs="宋体"/>
          <w:color w:val="auto"/>
          <w:sz w:val="22"/>
          <w:szCs w:val="22"/>
          <w:lang w:val="en-US" w:eastAsia="zh-CN"/>
        </w:rPr>
        <w:t>14</w:t>
      </w:r>
      <w:r>
        <w:rPr>
          <w:rFonts w:hint="eastAsia" w:ascii="宋体" w:hAnsi="宋体" w:eastAsia="宋体" w:cs="宋体"/>
          <w:color w:val="auto"/>
          <w:sz w:val="22"/>
          <w:szCs w:val="22"/>
        </w:rPr>
        <w:t>、工会预算由预算收入和预算支出组成。其中</w:t>
      </w:r>
      <w:r>
        <w:rPr>
          <w:rFonts w:hint="eastAsia" w:ascii="宋体" w:hAnsi="宋体" w:eastAsia="宋体" w:cs="宋体"/>
          <w:color w:val="auto"/>
          <w:sz w:val="22"/>
          <w:szCs w:val="22"/>
          <w:lang w:eastAsia="zh-CN"/>
        </w:rPr>
        <w:t>基层工会</w:t>
      </w:r>
      <w:r>
        <w:rPr>
          <w:rFonts w:hint="eastAsia" w:ascii="宋体" w:hAnsi="宋体" w:eastAsia="宋体" w:cs="宋体"/>
          <w:color w:val="auto"/>
          <w:sz w:val="22"/>
          <w:szCs w:val="22"/>
        </w:rPr>
        <w:t>预算支出包括（ A、B、C、D</w:t>
      </w:r>
      <w:r>
        <w:rPr>
          <w:rFonts w:hint="eastAsia" w:ascii="宋体" w:hAnsi="宋体" w:eastAsia="宋体" w:cs="宋体"/>
          <w:color w:val="auto"/>
          <w:sz w:val="22"/>
          <w:szCs w:val="22"/>
          <w:lang w:val="en-US" w:eastAsia="zh-CN"/>
        </w:rPr>
        <w:t xml:space="preserve"> </w:t>
      </w:r>
      <w:r>
        <w:rPr>
          <w:rFonts w:hint="eastAsia" w:ascii="宋体" w:hAnsi="宋体" w:eastAsia="宋体" w:cs="宋体"/>
          <w:color w:val="auto"/>
          <w:sz w:val="22"/>
          <w:szCs w:val="22"/>
        </w:rPr>
        <w:t>）。</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hint="eastAsia" w:ascii="宋体" w:hAnsi="宋体" w:eastAsia="宋体" w:cs="宋体"/>
          <w:color w:val="auto"/>
          <w:sz w:val="22"/>
          <w:szCs w:val="22"/>
          <w:lang w:eastAsia="zh-CN"/>
        </w:rPr>
      </w:pPr>
      <w:r>
        <w:rPr>
          <w:rFonts w:hint="eastAsia" w:ascii="宋体" w:hAnsi="宋体" w:eastAsia="宋体" w:cs="宋体"/>
          <w:color w:val="auto"/>
          <w:sz w:val="22"/>
          <w:szCs w:val="22"/>
        </w:rPr>
        <w:t>A、</w:t>
      </w:r>
      <w:r>
        <w:rPr>
          <w:rFonts w:hint="eastAsia" w:ascii="宋体" w:hAnsi="宋体" w:eastAsia="宋体" w:cs="宋体"/>
          <w:color w:val="auto"/>
          <w:sz w:val="22"/>
          <w:szCs w:val="22"/>
          <w:lang w:eastAsia="zh-CN"/>
        </w:rPr>
        <w:t>职工活动支出和职工服务支出；</w:t>
      </w:r>
      <w:r>
        <w:rPr>
          <w:rFonts w:hint="eastAsia" w:ascii="宋体" w:hAnsi="宋体" w:eastAsia="宋体" w:cs="宋体"/>
          <w:color w:val="auto"/>
          <w:sz w:val="22"/>
          <w:szCs w:val="22"/>
        </w:rPr>
        <w:t>B、</w:t>
      </w:r>
      <w:r>
        <w:rPr>
          <w:rFonts w:hint="eastAsia" w:ascii="宋体" w:hAnsi="宋体" w:eastAsia="宋体" w:cs="宋体"/>
          <w:color w:val="auto"/>
          <w:sz w:val="22"/>
          <w:szCs w:val="22"/>
          <w:lang w:eastAsia="zh-CN"/>
        </w:rPr>
        <w:t>维权支出和业务</w:t>
      </w:r>
      <w:r>
        <w:rPr>
          <w:rFonts w:hint="eastAsia" w:ascii="宋体" w:hAnsi="宋体" w:eastAsia="宋体" w:cs="宋体"/>
          <w:color w:val="auto"/>
          <w:sz w:val="22"/>
          <w:szCs w:val="22"/>
        </w:rPr>
        <w:t>支出</w:t>
      </w:r>
      <w:r>
        <w:rPr>
          <w:rFonts w:hint="eastAsia" w:ascii="宋体" w:hAnsi="宋体" w:eastAsia="宋体" w:cs="宋体"/>
          <w:color w:val="auto"/>
          <w:sz w:val="22"/>
          <w:szCs w:val="22"/>
          <w:lang w:eastAsia="zh-CN"/>
        </w:rPr>
        <w:t>；</w:t>
      </w:r>
      <w:r>
        <w:rPr>
          <w:rFonts w:hint="eastAsia" w:ascii="宋体" w:hAnsi="宋体" w:eastAsia="宋体" w:cs="宋体"/>
          <w:color w:val="auto"/>
          <w:sz w:val="22"/>
          <w:szCs w:val="22"/>
        </w:rPr>
        <w:t xml:space="preserve"> C、</w:t>
      </w:r>
      <w:r>
        <w:rPr>
          <w:rFonts w:hint="eastAsia" w:ascii="宋体" w:hAnsi="宋体" w:eastAsia="宋体" w:cs="宋体"/>
          <w:color w:val="auto"/>
          <w:sz w:val="22"/>
          <w:szCs w:val="22"/>
          <w:lang w:eastAsia="zh-CN"/>
        </w:rPr>
        <w:t>资本性支出和其他支出；</w:t>
      </w:r>
      <w:r>
        <w:rPr>
          <w:rFonts w:hint="eastAsia" w:ascii="宋体" w:hAnsi="宋体" w:eastAsia="宋体" w:cs="宋体"/>
          <w:color w:val="auto"/>
          <w:sz w:val="22"/>
          <w:szCs w:val="22"/>
        </w:rPr>
        <w:t xml:space="preserve"> D、</w:t>
      </w:r>
      <w:r>
        <w:rPr>
          <w:rFonts w:hint="eastAsia" w:ascii="宋体" w:hAnsi="宋体" w:eastAsia="宋体" w:cs="宋体"/>
          <w:color w:val="auto"/>
          <w:sz w:val="22"/>
          <w:szCs w:val="22"/>
          <w:lang w:eastAsia="zh-CN"/>
        </w:rPr>
        <w:t>对附属单位的支出</w:t>
      </w:r>
    </w:p>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lang w:val="en-US" w:eastAsia="zh-CN" w:bidi="ar"/>
        </w:rPr>
      </w:pP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kern w:val="0"/>
          <w:sz w:val="22"/>
          <w:szCs w:val="22"/>
          <w:lang w:val="en-US" w:eastAsia="zh-CN" w:bidi="ar"/>
        </w:rPr>
        <w:t>15、</w:t>
      </w:r>
      <w:r>
        <w:rPr>
          <w:rFonts w:hint="eastAsia" w:ascii="宋体" w:hAnsi="宋体" w:eastAsia="宋体" w:cs="宋体"/>
          <w:color w:val="auto"/>
          <w:kern w:val="0"/>
          <w:sz w:val="22"/>
          <w:szCs w:val="22"/>
        </w:rPr>
        <w:t>某工会将不需用的一批办公设备经批准后予以</w:t>
      </w:r>
      <w:r>
        <w:rPr>
          <w:rFonts w:hint="eastAsia" w:ascii="宋体" w:hAnsi="宋体" w:eastAsia="宋体" w:cs="宋体"/>
          <w:color w:val="auto"/>
          <w:kern w:val="0"/>
          <w:sz w:val="22"/>
          <w:szCs w:val="22"/>
          <w:lang w:eastAsia="zh-CN"/>
        </w:rPr>
        <w:t>处置</w:t>
      </w:r>
      <w:r>
        <w:rPr>
          <w:rFonts w:hint="eastAsia" w:ascii="宋体" w:hAnsi="宋体" w:eastAsia="宋体" w:cs="宋体"/>
          <w:color w:val="auto"/>
          <w:kern w:val="0"/>
          <w:sz w:val="22"/>
          <w:szCs w:val="22"/>
        </w:rPr>
        <w:t>，该批设备账面原值为</w:t>
      </w:r>
      <w:r>
        <w:rPr>
          <w:rFonts w:hint="eastAsia" w:ascii="宋体" w:hAnsi="宋体" w:eastAsia="宋体" w:cs="宋体"/>
          <w:color w:val="auto"/>
          <w:kern w:val="0"/>
          <w:sz w:val="22"/>
          <w:szCs w:val="22"/>
          <w:lang w:val="en-US" w:eastAsia="zh-CN"/>
        </w:rPr>
        <w:t>15000</w:t>
      </w:r>
      <w:r>
        <w:rPr>
          <w:rFonts w:hint="eastAsia" w:ascii="宋体" w:hAnsi="宋体" w:eastAsia="宋体" w:cs="宋体"/>
          <w:color w:val="auto"/>
          <w:kern w:val="0"/>
          <w:sz w:val="22"/>
          <w:szCs w:val="22"/>
        </w:rPr>
        <w:t>元，</w:t>
      </w:r>
      <w:r>
        <w:rPr>
          <w:rFonts w:hint="eastAsia" w:ascii="宋体" w:hAnsi="宋体" w:eastAsia="宋体" w:cs="宋体"/>
          <w:color w:val="auto"/>
          <w:kern w:val="0"/>
          <w:sz w:val="22"/>
          <w:szCs w:val="22"/>
          <w:lang w:eastAsia="zh-CN"/>
        </w:rPr>
        <w:t>已计提折旧</w:t>
      </w:r>
      <w:r>
        <w:rPr>
          <w:rFonts w:hint="eastAsia" w:ascii="宋体" w:hAnsi="宋体" w:eastAsia="宋体" w:cs="宋体"/>
          <w:color w:val="auto"/>
          <w:kern w:val="0"/>
          <w:sz w:val="22"/>
          <w:szCs w:val="22"/>
          <w:lang w:val="en-US" w:eastAsia="zh-CN"/>
        </w:rPr>
        <w:t>10000元，</w:t>
      </w:r>
      <w:r>
        <w:rPr>
          <w:rFonts w:hint="eastAsia" w:ascii="宋体" w:hAnsi="宋体" w:eastAsia="宋体" w:cs="宋体"/>
          <w:color w:val="auto"/>
          <w:kern w:val="0"/>
          <w:sz w:val="22"/>
          <w:szCs w:val="22"/>
        </w:rPr>
        <w:t>用</w:t>
      </w:r>
      <w:r>
        <w:rPr>
          <w:rFonts w:hint="eastAsia" w:ascii="宋体" w:hAnsi="宋体" w:eastAsia="宋体" w:cs="宋体"/>
          <w:color w:val="auto"/>
          <w:kern w:val="0"/>
          <w:sz w:val="22"/>
          <w:szCs w:val="22"/>
          <w:lang w:eastAsia="zh-CN"/>
        </w:rPr>
        <w:t>银行存款</w:t>
      </w:r>
      <w:r>
        <w:rPr>
          <w:rFonts w:hint="eastAsia" w:ascii="宋体" w:hAnsi="宋体" w:eastAsia="宋体" w:cs="宋体"/>
          <w:color w:val="auto"/>
          <w:kern w:val="0"/>
          <w:sz w:val="22"/>
          <w:szCs w:val="22"/>
        </w:rPr>
        <w:t>支付相关费用1</w:t>
      </w:r>
      <w:r>
        <w:rPr>
          <w:rFonts w:hint="eastAsia" w:ascii="宋体" w:hAnsi="宋体" w:eastAsia="宋体" w:cs="宋体"/>
          <w:color w:val="auto"/>
          <w:kern w:val="0"/>
          <w:sz w:val="22"/>
          <w:szCs w:val="22"/>
          <w:lang w:val="en-US" w:eastAsia="zh-CN"/>
        </w:rPr>
        <w:t>5</w:t>
      </w:r>
      <w:r>
        <w:rPr>
          <w:rFonts w:hint="eastAsia" w:ascii="宋体" w:hAnsi="宋体" w:eastAsia="宋体" w:cs="宋体"/>
          <w:color w:val="auto"/>
          <w:kern w:val="0"/>
          <w:sz w:val="22"/>
          <w:szCs w:val="22"/>
        </w:rPr>
        <w:t>00元，报废资产变价收入为</w:t>
      </w:r>
      <w:r>
        <w:rPr>
          <w:rFonts w:hint="eastAsia" w:ascii="宋体" w:hAnsi="宋体" w:eastAsia="宋体" w:cs="宋体"/>
          <w:color w:val="auto"/>
          <w:kern w:val="0"/>
          <w:sz w:val="22"/>
          <w:szCs w:val="22"/>
          <w:lang w:val="en-US" w:eastAsia="zh-CN"/>
        </w:rPr>
        <w:t>2000</w:t>
      </w:r>
      <w:r>
        <w:rPr>
          <w:rFonts w:hint="eastAsia" w:ascii="宋体" w:hAnsi="宋体" w:eastAsia="宋体" w:cs="宋体"/>
          <w:color w:val="auto"/>
          <w:kern w:val="0"/>
          <w:sz w:val="22"/>
          <w:szCs w:val="22"/>
        </w:rPr>
        <w:t>元。</w:t>
      </w:r>
      <w:r>
        <w:rPr>
          <w:rFonts w:hint="eastAsia" w:ascii="宋体" w:hAnsi="宋体" w:eastAsia="宋体" w:cs="宋体"/>
          <w:color w:val="auto"/>
          <w:kern w:val="0"/>
          <w:sz w:val="22"/>
          <w:szCs w:val="22"/>
          <w:lang w:eastAsia="zh-CN"/>
        </w:rPr>
        <w:t>相关票据已经取得，该业务的会计分录正确的是（</w:t>
      </w:r>
      <w:r>
        <w:rPr>
          <w:rFonts w:hint="eastAsia" w:ascii="宋体" w:hAnsi="宋体" w:eastAsia="宋体" w:cs="宋体"/>
          <w:color w:val="auto"/>
          <w:kern w:val="0"/>
          <w:sz w:val="22"/>
          <w:szCs w:val="22"/>
          <w:lang w:val="en-US" w:eastAsia="zh-CN"/>
        </w:rPr>
        <w:t xml:space="preserve"> A、B、C    </w:t>
      </w:r>
      <w:r>
        <w:rPr>
          <w:rFonts w:hint="eastAsia" w:ascii="宋体" w:hAnsi="宋体" w:eastAsia="宋体" w:cs="宋体"/>
          <w:color w:val="auto"/>
          <w:kern w:val="0"/>
          <w:sz w:val="22"/>
          <w:szCs w:val="22"/>
          <w:lang w:eastAsia="zh-CN"/>
        </w:rPr>
        <w:t>）。（不考虑结余）</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firstLine="440" w:firstLineChars="200"/>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kern w:val="0"/>
          <w:sz w:val="22"/>
          <w:szCs w:val="22"/>
          <w:lang w:val="en-US" w:eastAsia="zh-CN"/>
        </w:rPr>
        <w:t>A</w:t>
      </w:r>
      <w:r>
        <w:rPr>
          <w:rFonts w:hint="eastAsia" w:ascii="宋体" w:hAnsi="宋体" w:cs="宋体"/>
          <w:color w:val="auto"/>
          <w:kern w:val="0"/>
          <w:sz w:val="22"/>
          <w:szCs w:val="22"/>
          <w:lang w:val="en-US" w:eastAsia="zh-CN"/>
        </w:rPr>
        <w:t>、</w:t>
      </w:r>
      <w:r>
        <w:rPr>
          <w:rFonts w:hint="eastAsia" w:ascii="宋体" w:hAnsi="宋体" w:eastAsia="宋体" w:cs="宋体"/>
          <w:color w:val="auto"/>
          <w:kern w:val="0"/>
          <w:sz w:val="22"/>
          <w:szCs w:val="22"/>
        </w:rPr>
        <w:t>借：</w:t>
      </w:r>
      <w:r>
        <w:rPr>
          <w:rFonts w:hint="eastAsia" w:ascii="宋体" w:hAnsi="宋体" w:eastAsia="宋体" w:cs="宋体"/>
          <w:color w:val="auto"/>
          <w:kern w:val="0"/>
          <w:sz w:val="22"/>
          <w:szCs w:val="22"/>
          <w:lang w:eastAsia="zh-CN"/>
        </w:rPr>
        <w:t>资产基金</w:t>
      </w:r>
      <w:r>
        <w:rPr>
          <w:rFonts w:hint="eastAsia" w:ascii="宋体" w:hAnsi="宋体" w:eastAsia="宋体" w:cs="宋体"/>
          <w:color w:val="auto"/>
          <w:kern w:val="0"/>
          <w:sz w:val="22"/>
          <w:szCs w:val="22"/>
          <w:lang w:val="en-US" w:eastAsia="zh-CN"/>
        </w:rPr>
        <w:t>--固定资产</w:t>
      </w:r>
      <w:r>
        <w:rPr>
          <w:rFonts w:hint="eastAsia" w:ascii="宋体" w:hAnsi="宋体" w:eastAsia="宋体" w:cs="宋体"/>
          <w:color w:val="auto"/>
          <w:kern w:val="0"/>
          <w:sz w:val="22"/>
          <w:szCs w:val="22"/>
        </w:rPr>
        <w:t>　　　　　　　　　　</w:t>
      </w:r>
      <w:r>
        <w:rPr>
          <w:rFonts w:hint="eastAsia" w:ascii="宋体" w:hAnsi="宋体" w:eastAsia="宋体" w:cs="宋体"/>
          <w:color w:val="auto"/>
          <w:kern w:val="0"/>
          <w:sz w:val="22"/>
          <w:szCs w:val="22"/>
          <w:lang w:val="en-US" w:eastAsia="zh-CN"/>
        </w:rPr>
        <w:t>5000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kern w:val="0"/>
          <w:sz w:val="22"/>
          <w:szCs w:val="22"/>
          <w:lang w:val="en-US" w:eastAsia="zh-CN"/>
        </w:rPr>
        <w:t xml:space="preserve">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   借：累计折旧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  10000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贷：</w:t>
      </w:r>
      <w:r>
        <w:rPr>
          <w:rFonts w:hint="eastAsia" w:ascii="宋体" w:hAnsi="宋体" w:eastAsia="宋体" w:cs="宋体"/>
          <w:color w:val="auto"/>
          <w:kern w:val="0"/>
          <w:sz w:val="22"/>
          <w:szCs w:val="22"/>
          <w:lang w:eastAsia="zh-CN"/>
        </w:rPr>
        <w:t>固定资产</w:t>
      </w:r>
      <w:r>
        <w:rPr>
          <w:rFonts w:hint="eastAsia" w:ascii="宋体" w:hAnsi="宋体" w:eastAsia="宋体" w:cs="宋体"/>
          <w:color w:val="auto"/>
          <w:kern w:val="0"/>
          <w:sz w:val="22"/>
          <w:szCs w:val="22"/>
          <w:lang w:val="en-US" w:eastAsia="zh-CN"/>
        </w:rPr>
        <w:t xml:space="preserve">            </w:t>
      </w: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w:t>
      </w:r>
      <w:r>
        <w:rPr>
          <w:rFonts w:hint="eastAsia" w:ascii="宋体" w:hAnsi="宋体" w:eastAsia="宋体" w:cs="宋体"/>
          <w:color w:val="auto"/>
          <w:kern w:val="0"/>
          <w:sz w:val="22"/>
          <w:szCs w:val="22"/>
          <w:lang w:val="en-US" w:eastAsia="zh-CN"/>
        </w:rPr>
        <w:t>15</w:t>
      </w:r>
      <w:r>
        <w:rPr>
          <w:rFonts w:hint="eastAsia" w:ascii="宋体" w:hAnsi="宋体" w:eastAsia="宋体" w:cs="宋体"/>
          <w:color w:val="auto"/>
          <w:kern w:val="0"/>
          <w:sz w:val="22"/>
          <w:szCs w:val="22"/>
        </w:rPr>
        <w:t>000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firstLine="440" w:firstLineChars="200"/>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kern w:val="0"/>
          <w:sz w:val="22"/>
          <w:szCs w:val="22"/>
          <w:lang w:val="en-US" w:eastAsia="zh-CN"/>
        </w:rPr>
        <w:t>B</w:t>
      </w:r>
      <w:r>
        <w:rPr>
          <w:rFonts w:hint="eastAsia" w:ascii="宋体" w:hAnsi="宋体" w:cs="宋体"/>
          <w:color w:val="auto"/>
          <w:kern w:val="0"/>
          <w:sz w:val="22"/>
          <w:szCs w:val="22"/>
          <w:lang w:val="en-US" w:eastAsia="zh-CN"/>
        </w:rPr>
        <w:t>、</w:t>
      </w:r>
      <w:r>
        <w:rPr>
          <w:rFonts w:hint="eastAsia" w:ascii="宋体" w:hAnsi="宋体" w:eastAsia="宋体" w:cs="宋体"/>
          <w:color w:val="auto"/>
          <w:kern w:val="0"/>
          <w:sz w:val="22"/>
          <w:szCs w:val="22"/>
        </w:rPr>
        <w:t>借：其他支出——固定资产清理支出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xml:space="preserve"> </w:t>
      </w:r>
      <w:r>
        <w:rPr>
          <w:rFonts w:hint="eastAsia" w:ascii="宋体" w:hAnsi="宋体" w:eastAsia="宋体" w:cs="宋体"/>
          <w:color w:val="auto"/>
          <w:kern w:val="0"/>
          <w:sz w:val="22"/>
          <w:szCs w:val="22"/>
          <w:lang w:val="en-US" w:eastAsia="zh-CN"/>
        </w:rPr>
        <w:t>1500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贷：</w:t>
      </w:r>
      <w:r>
        <w:rPr>
          <w:rFonts w:hint="eastAsia" w:ascii="宋体" w:hAnsi="宋体" w:eastAsia="宋体" w:cs="宋体"/>
          <w:color w:val="auto"/>
          <w:kern w:val="0"/>
          <w:sz w:val="22"/>
          <w:szCs w:val="22"/>
          <w:lang w:eastAsia="zh-CN"/>
        </w:rPr>
        <w:t>银行存款</w:t>
      </w: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1</w:t>
      </w:r>
      <w:r>
        <w:rPr>
          <w:rFonts w:hint="eastAsia" w:ascii="宋体" w:hAnsi="宋体" w:eastAsia="宋体" w:cs="宋体"/>
          <w:color w:val="auto"/>
          <w:kern w:val="0"/>
          <w:sz w:val="22"/>
          <w:szCs w:val="22"/>
          <w:lang w:val="en-US" w:eastAsia="zh-CN"/>
        </w:rPr>
        <w:t>5</w:t>
      </w:r>
      <w:r>
        <w:rPr>
          <w:rFonts w:hint="eastAsia" w:ascii="宋体" w:hAnsi="宋体" w:eastAsia="宋体" w:cs="宋体"/>
          <w:color w:val="auto"/>
          <w:kern w:val="0"/>
          <w:sz w:val="22"/>
          <w:szCs w:val="22"/>
        </w:rPr>
        <w:t>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firstLine="440" w:firstLineChars="20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lang w:val="en-US" w:eastAsia="zh-CN"/>
        </w:rPr>
        <w:t>C</w:t>
      </w:r>
      <w:r>
        <w:rPr>
          <w:rFonts w:hint="eastAsia" w:ascii="宋体" w:hAnsi="宋体" w:cs="宋体"/>
          <w:color w:val="auto"/>
          <w:kern w:val="0"/>
          <w:sz w:val="22"/>
          <w:szCs w:val="22"/>
          <w:lang w:val="en-US" w:eastAsia="zh-CN"/>
        </w:rPr>
        <w:t>、</w:t>
      </w:r>
      <w:r>
        <w:rPr>
          <w:rFonts w:hint="eastAsia" w:ascii="宋体" w:hAnsi="宋体" w:eastAsia="宋体" w:cs="宋体"/>
          <w:color w:val="auto"/>
          <w:kern w:val="0"/>
          <w:sz w:val="22"/>
          <w:szCs w:val="22"/>
        </w:rPr>
        <w:t>借：</w:t>
      </w:r>
      <w:r>
        <w:rPr>
          <w:rFonts w:hint="eastAsia" w:ascii="宋体" w:hAnsi="宋体" w:eastAsia="宋体" w:cs="宋体"/>
          <w:color w:val="auto"/>
          <w:kern w:val="0"/>
          <w:sz w:val="22"/>
          <w:szCs w:val="22"/>
          <w:lang w:eastAsia="zh-CN"/>
        </w:rPr>
        <w:t>银行存款</w:t>
      </w: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xml:space="preserve">　 </w:t>
      </w:r>
      <w:r>
        <w:rPr>
          <w:rFonts w:hint="eastAsia" w:ascii="宋体" w:hAnsi="宋体" w:eastAsia="宋体" w:cs="宋体"/>
          <w:color w:val="auto"/>
          <w:kern w:val="0"/>
          <w:sz w:val="22"/>
          <w:szCs w:val="22"/>
          <w:lang w:val="en-US" w:eastAsia="zh-CN"/>
        </w:rPr>
        <w:t>2</w:t>
      </w:r>
      <w:r>
        <w:rPr>
          <w:rFonts w:hint="eastAsia" w:ascii="宋体" w:hAnsi="宋体" w:eastAsia="宋体" w:cs="宋体"/>
          <w:color w:val="auto"/>
          <w:kern w:val="0"/>
          <w:sz w:val="22"/>
          <w:szCs w:val="22"/>
        </w:rPr>
        <w:t>000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jc w:val="left"/>
        <w:textAlignment w:val="auto"/>
        <w:rPr>
          <w:rFonts w:hint="eastAsia" w:ascii="宋体" w:hAnsi="宋体" w:eastAsia="宋体" w:cs="宋体"/>
          <w:color w:val="auto"/>
          <w:kern w:val="0"/>
          <w:sz w:val="22"/>
          <w:szCs w:val="22"/>
        </w:rPr>
      </w:pP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贷：其他收入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xml:space="preserve">　 </w:t>
      </w:r>
      <w:r>
        <w:rPr>
          <w:rFonts w:hint="eastAsia" w:ascii="宋体" w:hAnsi="宋体" w:eastAsia="宋体" w:cs="宋体"/>
          <w:color w:val="auto"/>
          <w:kern w:val="0"/>
          <w:sz w:val="22"/>
          <w:szCs w:val="22"/>
          <w:lang w:val="en-US" w:eastAsia="zh-CN"/>
        </w:rPr>
        <w:t>2</w:t>
      </w:r>
      <w:r>
        <w:rPr>
          <w:rFonts w:hint="eastAsia" w:ascii="宋体" w:hAnsi="宋体" w:eastAsia="宋体" w:cs="宋体"/>
          <w:color w:val="auto"/>
          <w:kern w:val="0"/>
          <w:sz w:val="22"/>
          <w:szCs w:val="22"/>
        </w:rPr>
        <w:t>000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firstLine="440" w:firstLineChars="200"/>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kern w:val="0"/>
          <w:sz w:val="22"/>
          <w:szCs w:val="22"/>
          <w:lang w:val="en-US" w:eastAsia="zh-CN"/>
        </w:rPr>
        <w:t>D</w:t>
      </w:r>
      <w:r>
        <w:rPr>
          <w:rFonts w:hint="eastAsia" w:ascii="宋体" w:hAnsi="宋体" w:cs="宋体"/>
          <w:color w:val="auto"/>
          <w:kern w:val="0"/>
          <w:sz w:val="22"/>
          <w:szCs w:val="22"/>
          <w:lang w:val="en-US" w:eastAsia="zh-CN"/>
        </w:rPr>
        <w:t>、</w:t>
      </w:r>
      <w:r>
        <w:rPr>
          <w:rFonts w:hint="eastAsia" w:ascii="宋体" w:hAnsi="宋体" w:eastAsia="宋体" w:cs="宋体"/>
          <w:color w:val="auto"/>
          <w:kern w:val="0"/>
          <w:sz w:val="22"/>
          <w:szCs w:val="22"/>
        </w:rPr>
        <w:t>借：</w:t>
      </w:r>
      <w:r>
        <w:rPr>
          <w:rFonts w:hint="eastAsia" w:ascii="宋体" w:hAnsi="宋体" w:eastAsia="宋体" w:cs="宋体"/>
          <w:color w:val="auto"/>
          <w:kern w:val="0"/>
          <w:sz w:val="22"/>
          <w:szCs w:val="22"/>
          <w:lang w:eastAsia="zh-CN"/>
        </w:rPr>
        <w:t>资产基金</w:t>
      </w:r>
      <w:r>
        <w:rPr>
          <w:rFonts w:hint="eastAsia" w:ascii="宋体" w:hAnsi="宋体" w:eastAsia="宋体" w:cs="宋体"/>
          <w:color w:val="auto"/>
          <w:kern w:val="0"/>
          <w:sz w:val="22"/>
          <w:szCs w:val="22"/>
          <w:lang w:val="en-US" w:eastAsia="zh-CN"/>
        </w:rPr>
        <w:t>--固定资产</w:t>
      </w:r>
      <w:r>
        <w:rPr>
          <w:rFonts w:hint="eastAsia" w:ascii="宋体" w:hAnsi="宋体" w:eastAsia="宋体" w:cs="宋体"/>
          <w:color w:val="auto"/>
          <w:kern w:val="0"/>
          <w:sz w:val="22"/>
          <w:szCs w:val="22"/>
        </w:rPr>
        <w:t xml:space="preserve">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15000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贷：</w:t>
      </w:r>
      <w:r>
        <w:rPr>
          <w:rFonts w:hint="eastAsia" w:ascii="宋体" w:hAnsi="宋体" w:eastAsia="宋体" w:cs="宋体"/>
          <w:color w:val="auto"/>
          <w:kern w:val="0"/>
          <w:sz w:val="22"/>
          <w:szCs w:val="22"/>
          <w:lang w:eastAsia="zh-CN"/>
        </w:rPr>
        <w:t>固定资产</w:t>
      </w: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xml:space="preserve">　　　 </w:t>
      </w:r>
      <w:r>
        <w:rPr>
          <w:rFonts w:hint="eastAsia" w:ascii="宋体" w:hAnsi="宋体" w:eastAsia="宋体" w:cs="宋体"/>
          <w:color w:val="auto"/>
          <w:kern w:val="0"/>
          <w:sz w:val="22"/>
          <w:szCs w:val="22"/>
          <w:lang w:val="en-US" w:eastAsia="zh-CN"/>
        </w:rPr>
        <w:t>15000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firstLine="440" w:firstLineChars="200"/>
        <w:jc w:val="left"/>
        <w:textAlignment w:val="auto"/>
        <w:rPr>
          <w:rFonts w:hint="eastAsia" w:ascii="宋体" w:hAnsi="宋体" w:eastAsia="宋体" w:cs="宋体"/>
          <w:color w:val="auto"/>
          <w:kern w:val="0"/>
          <w:sz w:val="22"/>
          <w:szCs w:val="22"/>
          <w:lang w:val="en-US" w:eastAsia="zh-CN" w:bidi="ar"/>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kern w:val="0"/>
          <w:sz w:val="22"/>
          <w:szCs w:val="22"/>
          <w:lang w:val="en-US" w:eastAsia="zh-CN" w:bidi="ar"/>
        </w:rPr>
        <w:t>16、根据</w:t>
      </w:r>
      <w:r>
        <w:rPr>
          <w:rFonts w:hint="eastAsia" w:ascii="宋体" w:hAnsi="宋体" w:eastAsia="宋体" w:cs="宋体"/>
          <w:color w:val="auto"/>
          <w:sz w:val="22"/>
          <w:szCs w:val="22"/>
          <w:lang w:val="en-US" w:eastAsia="zh-CN"/>
        </w:rPr>
        <w:t>《工会预算管理办法》规定，各级工会预算一经批准，原则上不作调整。下列事项应当进行预算调整（ A、B、C、D），</w:t>
      </w:r>
      <w:r>
        <w:rPr>
          <w:rFonts w:hint="eastAsia" w:ascii="宋体" w:hAnsi="宋体" w:eastAsia="宋体" w:cs="宋体"/>
          <w:color w:val="auto"/>
          <w:kern w:val="0"/>
          <w:sz w:val="22"/>
          <w:szCs w:val="22"/>
          <w:lang w:val="en-US" w:eastAsia="zh-CN" w:bidi="ar"/>
        </w:rPr>
        <w:t>预算调整的程序按照预算编制的审批。</w:t>
      </w:r>
    </w:p>
    <w:p>
      <w:pPr>
        <w:keepNext w:val="0"/>
        <w:keepLines w:val="0"/>
        <w:pageBreakBefore w:val="0"/>
        <w:widowControl/>
        <w:suppressLineNumbers w:val="0"/>
        <w:kinsoku/>
        <w:wordWrap/>
        <w:overflowPunct/>
        <w:topLinePunct w:val="0"/>
        <w:autoSpaceDE/>
        <w:autoSpaceDN/>
        <w:bidi w:val="0"/>
        <w:adjustRightInd/>
        <w:snapToGrid/>
        <w:spacing w:line="280" w:lineRule="exact"/>
        <w:ind w:firstLine="440" w:firstLineChars="200"/>
        <w:jc w:val="left"/>
        <w:textAlignment w:val="auto"/>
        <w:rPr>
          <w:rFonts w:hint="eastAsia" w:ascii="宋体" w:hAnsi="宋体" w:eastAsia="宋体" w:cs="宋体"/>
          <w:color w:val="auto"/>
          <w:sz w:val="22"/>
          <w:szCs w:val="22"/>
        </w:rPr>
      </w:pPr>
      <w:r>
        <w:rPr>
          <w:rFonts w:hint="eastAsia" w:ascii="宋体" w:hAnsi="宋体" w:eastAsia="宋体" w:cs="宋体"/>
          <w:color w:val="auto"/>
          <w:kern w:val="0"/>
          <w:sz w:val="22"/>
          <w:szCs w:val="22"/>
          <w:lang w:val="en-US" w:eastAsia="zh-CN" w:bidi="ar"/>
        </w:rPr>
        <w:t xml:space="preserve">A、需要增加或减少预算总支出的；B、动用预备费仍不足以安排支出的；C、需要调减预算安排的重点支出数额的；D、动用预算稳定调节基金的。 </w:t>
      </w:r>
    </w:p>
    <w:p>
      <w:pPr>
        <w:keepNext w:val="0"/>
        <w:keepLines w:val="0"/>
        <w:pageBreakBefore w:val="0"/>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2"/>
          <w:szCs w:val="22"/>
        </w:rPr>
      </w:pPr>
    </w:p>
    <w:p>
      <w:pPr>
        <w:keepNext w:val="0"/>
        <w:keepLines w:val="0"/>
        <w:pageBreakBefore w:val="0"/>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2"/>
          <w:szCs w:val="22"/>
        </w:rPr>
      </w:pPr>
      <w:r>
        <w:rPr>
          <w:rFonts w:hint="eastAsia" w:ascii="宋体" w:hAnsi="宋体" w:eastAsia="宋体" w:cs="宋体"/>
          <w:color w:val="auto"/>
          <w:sz w:val="22"/>
          <w:szCs w:val="22"/>
          <w:lang w:val="en-US" w:eastAsia="zh-CN"/>
        </w:rPr>
        <w:t>17</w:t>
      </w:r>
      <w:r>
        <w:rPr>
          <w:rFonts w:hint="eastAsia" w:ascii="宋体" w:hAnsi="宋体" w:eastAsia="宋体" w:cs="宋体"/>
          <w:color w:val="auto"/>
          <w:sz w:val="22"/>
          <w:szCs w:val="22"/>
        </w:rPr>
        <w:t>、《中华人民共和国工会法》第四十二条规定，工会经费的来源：（A、B、C、D、E ）</w:t>
      </w:r>
    </w:p>
    <w:p>
      <w:pPr>
        <w:keepNext w:val="0"/>
        <w:keepLines w:val="0"/>
        <w:pageBreakBefore w:val="0"/>
        <w:widowControl w:val="0"/>
        <w:kinsoku/>
        <w:wordWrap/>
        <w:overflowPunct/>
        <w:topLinePunct w:val="0"/>
        <w:autoSpaceDE/>
        <w:autoSpaceDN/>
        <w:bidi w:val="0"/>
        <w:adjustRightInd/>
        <w:snapToGrid/>
        <w:spacing w:line="280" w:lineRule="exact"/>
        <w:ind w:left="0" w:leftChars="0" w:firstLine="440" w:firstLineChars="200"/>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A、工会会员缴纳的会费；B、建立工会组织的企业、事业单位、机关按每月全部职工工资总额的百分之二向工会拨缴的经费；C、工会所属的企业、事业单位上缴的收入；D、人民政府的补助；E、其他收入。</w:t>
      </w:r>
    </w:p>
    <w:p>
      <w:pPr>
        <w:keepNext w:val="0"/>
        <w:keepLines w:val="0"/>
        <w:pageBreakBefore w:val="0"/>
        <w:kinsoku/>
        <w:wordWrap/>
        <w:overflowPunct/>
        <w:topLinePunct w:val="0"/>
        <w:autoSpaceDE/>
        <w:autoSpaceDN/>
        <w:bidi w:val="0"/>
        <w:adjustRightInd/>
        <w:snapToGrid/>
        <w:spacing w:line="280" w:lineRule="exact"/>
        <w:ind w:firstLine="440" w:firstLineChars="200"/>
        <w:jc w:val="left"/>
        <w:textAlignment w:val="auto"/>
        <w:rPr>
          <w:rFonts w:hint="eastAsia" w:ascii="宋体" w:hAnsi="宋体" w:eastAsia="宋体" w:cs="宋体"/>
          <w:color w:val="auto"/>
          <w:sz w:val="22"/>
          <w:szCs w:val="22"/>
        </w:rPr>
      </w:pPr>
    </w:p>
    <w:p>
      <w:pPr>
        <w:keepNext w:val="0"/>
        <w:keepLines w:val="0"/>
        <w:pageBreakBefore w:val="0"/>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kern w:val="0"/>
          <w:sz w:val="22"/>
          <w:szCs w:val="22"/>
        </w:rPr>
      </w:pPr>
      <w:r>
        <w:rPr>
          <w:rFonts w:hint="eastAsia" w:ascii="宋体" w:hAnsi="宋体" w:eastAsia="宋体" w:cs="宋体"/>
          <w:color w:val="auto"/>
          <w:sz w:val="22"/>
          <w:szCs w:val="22"/>
          <w:lang w:val="en-US" w:eastAsia="zh-CN"/>
        </w:rPr>
        <w:t>18</w:t>
      </w:r>
      <w:r>
        <w:rPr>
          <w:rFonts w:hint="eastAsia" w:ascii="宋体" w:hAnsi="宋体" w:eastAsia="宋体" w:cs="宋体"/>
          <w:color w:val="auto"/>
          <w:sz w:val="22"/>
          <w:szCs w:val="22"/>
        </w:rPr>
        <w:t>、</w:t>
      </w:r>
      <w:r>
        <w:rPr>
          <w:rFonts w:hint="eastAsia" w:ascii="宋体" w:hAnsi="宋体" w:eastAsia="宋体" w:cs="宋体"/>
          <w:color w:val="auto"/>
          <w:kern w:val="0"/>
          <w:sz w:val="22"/>
          <w:szCs w:val="22"/>
        </w:rPr>
        <w:t xml:space="preserve">下列哪些支出可以由工会经费开支（ </w:t>
      </w:r>
      <w:r>
        <w:rPr>
          <w:rFonts w:hint="eastAsia" w:ascii="宋体" w:hAnsi="宋体" w:eastAsia="宋体" w:cs="宋体"/>
          <w:color w:val="auto"/>
          <w:kern w:val="0"/>
          <w:sz w:val="22"/>
          <w:szCs w:val="22"/>
          <w:lang w:val="en-US" w:eastAsia="zh-CN"/>
        </w:rPr>
        <w:t xml:space="preserve"> </w:t>
      </w:r>
      <w:r>
        <w:rPr>
          <w:rFonts w:hint="eastAsia" w:ascii="宋体" w:hAnsi="宋体" w:eastAsia="宋体" w:cs="宋体"/>
          <w:color w:val="auto"/>
          <w:kern w:val="0"/>
          <w:sz w:val="22"/>
          <w:szCs w:val="22"/>
        </w:rPr>
        <w:t>A、B、C</w:t>
      </w:r>
      <w:r>
        <w:rPr>
          <w:rFonts w:hint="eastAsia" w:ascii="宋体" w:hAnsi="宋体" w:eastAsia="宋体" w:cs="宋体"/>
          <w:color w:val="auto"/>
          <w:kern w:val="0"/>
          <w:sz w:val="22"/>
          <w:szCs w:val="22"/>
          <w:lang w:val="en-US" w:eastAsia="zh-CN"/>
        </w:rPr>
        <w:t xml:space="preserve"> </w:t>
      </w:r>
      <w:r>
        <w:rPr>
          <w:rFonts w:hint="eastAsia" w:ascii="宋体" w:hAnsi="宋体" w:eastAsia="宋体" w:cs="宋体"/>
          <w:color w:val="auto"/>
          <w:kern w:val="0"/>
          <w:sz w:val="22"/>
          <w:szCs w:val="22"/>
        </w:rPr>
        <w:t xml:space="preserve"> ）。</w:t>
      </w:r>
    </w:p>
    <w:p>
      <w:pPr>
        <w:keepNext w:val="0"/>
        <w:keepLines w:val="0"/>
        <w:pageBreakBefore w:val="0"/>
        <w:widowControl w:val="0"/>
        <w:kinsoku/>
        <w:wordWrap/>
        <w:overflowPunct/>
        <w:topLinePunct w:val="0"/>
        <w:autoSpaceDE/>
        <w:autoSpaceDN/>
        <w:bidi w:val="0"/>
        <w:adjustRightInd/>
        <w:snapToGrid/>
        <w:spacing w:line="280" w:lineRule="exact"/>
        <w:ind w:left="0" w:leftChars="0" w:firstLine="550" w:firstLineChars="25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rPr>
        <w:t>A、</w:t>
      </w:r>
      <w:r>
        <w:rPr>
          <w:rFonts w:hint="eastAsia" w:ascii="宋体" w:hAnsi="宋体" w:eastAsia="宋体" w:cs="宋体"/>
          <w:color w:val="auto"/>
          <w:sz w:val="22"/>
          <w:szCs w:val="22"/>
        </w:rPr>
        <w:t>开展或参加上级工会组织的职工业余文体活动</w:t>
      </w:r>
      <w:r>
        <w:rPr>
          <w:rFonts w:hint="eastAsia" w:ascii="宋体" w:hAnsi="宋体" w:eastAsia="宋体" w:cs="宋体"/>
          <w:color w:val="auto"/>
          <w:sz w:val="22"/>
          <w:szCs w:val="22"/>
          <w:lang w:eastAsia="zh-CN"/>
        </w:rPr>
        <w:t>支出</w:t>
      </w:r>
      <w:r>
        <w:rPr>
          <w:rFonts w:hint="eastAsia" w:ascii="宋体" w:hAnsi="宋体" w:eastAsia="宋体" w:cs="宋体"/>
          <w:color w:val="auto"/>
          <w:kern w:val="0"/>
          <w:sz w:val="22"/>
          <w:szCs w:val="22"/>
          <w:lang w:eastAsia="zh-CN"/>
        </w:rPr>
        <w:t>；</w:t>
      </w:r>
      <w:r>
        <w:rPr>
          <w:rFonts w:hint="eastAsia" w:ascii="宋体" w:hAnsi="宋体" w:eastAsia="宋体" w:cs="宋体"/>
          <w:color w:val="auto"/>
          <w:kern w:val="0"/>
          <w:sz w:val="22"/>
          <w:szCs w:val="22"/>
        </w:rPr>
        <w:t>B、</w:t>
      </w:r>
      <w:r>
        <w:rPr>
          <w:rFonts w:hint="eastAsia" w:ascii="宋体" w:hAnsi="宋体" w:eastAsia="宋体" w:cs="宋体"/>
          <w:color w:val="auto"/>
          <w:sz w:val="22"/>
          <w:szCs w:val="22"/>
        </w:rPr>
        <w:t>开展春送岗位、夏送清凉、金秋助学和送温暖等活动发生的支出</w:t>
      </w:r>
      <w:r>
        <w:rPr>
          <w:rFonts w:hint="eastAsia" w:ascii="宋体" w:hAnsi="宋体" w:eastAsia="宋体" w:cs="宋体"/>
          <w:color w:val="auto"/>
          <w:sz w:val="22"/>
          <w:szCs w:val="22"/>
          <w:lang w:eastAsia="zh-CN"/>
        </w:rPr>
        <w:t>；</w:t>
      </w:r>
      <w:r>
        <w:rPr>
          <w:rFonts w:hint="eastAsia" w:ascii="宋体" w:hAnsi="宋体" w:eastAsia="宋体" w:cs="宋体"/>
          <w:color w:val="auto"/>
          <w:kern w:val="0"/>
          <w:sz w:val="22"/>
          <w:szCs w:val="22"/>
        </w:rPr>
        <w:t xml:space="preserve"> C、</w:t>
      </w:r>
      <w:r>
        <w:rPr>
          <w:rFonts w:hint="eastAsia" w:ascii="宋体" w:hAnsi="宋体" w:eastAsia="宋体" w:cs="宋体"/>
          <w:color w:val="auto"/>
          <w:sz w:val="22"/>
          <w:szCs w:val="22"/>
        </w:rPr>
        <w:t>重大节日（传统节日）向全体会员发放</w:t>
      </w:r>
      <w:r>
        <w:rPr>
          <w:rFonts w:hint="eastAsia" w:ascii="宋体" w:hAnsi="宋体" w:eastAsia="宋体" w:cs="宋体"/>
          <w:color w:val="auto"/>
          <w:sz w:val="22"/>
          <w:szCs w:val="22"/>
          <w:lang w:eastAsia="zh-CN"/>
        </w:rPr>
        <w:t>的</w:t>
      </w:r>
      <w:r>
        <w:rPr>
          <w:rFonts w:hint="eastAsia" w:ascii="宋体" w:hAnsi="宋体" w:eastAsia="宋体" w:cs="宋体"/>
          <w:color w:val="auto"/>
          <w:sz w:val="22"/>
          <w:szCs w:val="22"/>
        </w:rPr>
        <w:t>节日慰问品</w:t>
      </w:r>
      <w:r>
        <w:rPr>
          <w:rFonts w:hint="eastAsia" w:ascii="宋体" w:hAnsi="宋体" w:eastAsia="宋体" w:cs="宋体"/>
          <w:color w:val="auto"/>
          <w:kern w:val="0"/>
          <w:sz w:val="22"/>
          <w:szCs w:val="22"/>
          <w:lang w:eastAsia="zh-CN"/>
        </w:rPr>
        <w:t>；</w:t>
      </w:r>
      <w:r>
        <w:rPr>
          <w:rFonts w:hint="eastAsia" w:ascii="宋体" w:hAnsi="宋体" w:eastAsia="宋体" w:cs="宋体"/>
          <w:color w:val="auto"/>
          <w:kern w:val="0"/>
          <w:sz w:val="22"/>
          <w:szCs w:val="22"/>
        </w:rPr>
        <w:t xml:space="preserve"> D、</w:t>
      </w:r>
      <w:r>
        <w:rPr>
          <w:rFonts w:hint="eastAsia" w:ascii="宋体" w:hAnsi="宋体" w:eastAsia="宋体" w:cs="宋体"/>
          <w:color w:val="auto"/>
          <w:kern w:val="0"/>
          <w:sz w:val="22"/>
          <w:szCs w:val="22"/>
          <w:lang w:eastAsia="zh-CN"/>
        </w:rPr>
        <w:t>召开职工代表大会的各项支出</w:t>
      </w:r>
    </w:p>
    <w:p>
      <w:pPr>
        <w:keepNext w:val="0"/>
        <w:keepLines w:val="0"/>
        <w:pageBreakBefore w:val="0"/>
        <w:widowControl w:val="0"/>
        <w:kinsoku/>
        <w:wordWrap/>
        <w:overflowPunct/>
        <w:topLinePunct w:val="0"/>
        <w:autoSpaceDE/>
        <w:autoSpaceDN/>
        <w:bidi w:val="0"/>
        <w:adjustRightInd/>
        <w:snapToGrid/>
        <w:spacing w:line="280" w:lineRule="exact"/>
        <w:ind w:left="0" w:leftChars="0" w:firstLine="110" w:firstLineChars="50"/>
        <w:jc w:val="left"/>
        <w:textAlignment w:val="auto"/>
        <w:rPr>
          <w:rFonts w:hint="eastAsia" w:ascii="宋体" w:hAnsi="宋体" w:eastAsia="宋体" w:cs="宋体"/>
          <w:color w:val="auto"/>
          <w:kern w:val="0"/>
          <w:sz w:val="22"/>
          <w:szCs w:val="22"/>
          <w:lang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280" w:lineRule="exact"/>
        <w:ind w:leftChars="0"/>
        <w:jc w:val="left"/>
        <w:textAlignment w:val="auto"/>
        <w:rPr>
          <w:rFonts w:hint="eastAsia" w:ascii="宋体" w:hAnsi="宋体" w:eastAsia="宋体" w:cs="宋体"/>
          <w:color w:val="auto"/>
          <w:spacing w:val="0"/>
          <w:sz w:val="22"/>
          <w:szCs w:val="22"/>
          <w:lang w:val="en-US" w:eastAsia="zh-CN"/>
        </w:rPr>
      </w:pPr>
      <w:r>
        <w:rPr>
          <w:rFonts w:hint="eastAsia" w:ascii="宋体" w:hAnsi="宋体" w:eastAsia="宋体" w:cs="宋体"/>
          <w:color w:val="auto"/>
          <w:spacing w:val="0"/>
          <w:sz w:val="22"/>
          <w:szCs w:val="22"/>
          <w:lang w:val="en-US" w:eastAsia="zh-CN"/>
        </w:rPr>
        <w:t xml:space="preserve">19、下列关于工会支出的表述中，正确的是（ </w:t>
      </w:r>
      <w:r>
        <w:rPr>
          <w:rFonts w:hint="eastAsia" w:ascii="宋体" w:hAnsi="宋体" w:eastAsia="宋体" w:cs="宋体"/>
          <w:color w:val="auto"/>
          <w:sz w:val="22"/>
          <w:szCs w:val="22"/>
        </w:rPr>
        <w:t>A、B、C、D</w:t>
      </w:r>
      <w:r>
        <w:rPr>
          <w:rFonts w:hint="eastAsia" w:ascii="宋体" w:hAnsi="宋体" w:eastAsia="宋体" w:cs="宋体"/>
          <w:color w:val="auto"/>
          <w:spacing w:val="0"/>
          <w:sz w:val="22"/>
          <w:szCs w:val="22"/>
          <w:lang w:val="en-US" w:eastAsia="zh-CN"/>
        </w:rPr>
        <w:t xml:space="preserve">  ）。</w:t>
      </w:r>
    </w:p>
    <w:p>
      <w:pPr>
        <w:keepNext w:val="0"/>
        <w:keepLines w:val="0"/>
        <w:pageBreakBefore w:val="0"/>
        <w:widowControl/>
        <w:suppressLineNumbers w:val="0"/>
        <w:kinsoku/>
        <w:wordWrap/>
        <w:overflowPunct/>
        <w:topLinePunct w:val="0"/>
        <w:autoSpaceDE/>
        <w:autoSpaceDN/>
        <w:bidi w:val="0"/>
        <w:spacing w:line="280" w:lineRule="exact"/>
        <w:ind w:firstLine="440" w:firstLineChars="200"/>
        <w:jc w:val="left"/>
        <w:textAlignment w:val="auto"/>
        <w:rPr>
          <w:rFonts w:hint="eastAsia" w:ascii="宋体" w:hAnsi="宋体" w:eastAsia="宋体" w:cs="宋体"/>
          <w:color w:val="auto"/>
          <w:sz w:val="22"/>
          <w:szCs w:val="22"/>
        </w:rPr>
      </w:pPr>
      <w:r>
        <w:rPr>
          <w:rFonts w:hint="eastAsia" w:ascii="宋体" w:hAnsi="宋体" w:eastAsia="宋体" w:cs="宋体"/>
          <w:color w:val="auto"/>
          <w:spacing w:val="0"/>
          <w:sz w:val="22"/>
          <w:szCs w:val="22"/>
          <w:lang w:val="en-US" w:eastAsia="zh-CN"/>
        </w:rPr>
        <w:t>A、</w:t>
      </w:r>
      <w:r>
        <w:rPr>
          <w:rFonts w:hint="eastAsia" w:ascii="宋体" w:hAnsi="宋体" w:eastAsia="宋体" w:cs="宋体"/>
          <w:color w:val="auto"/>
          <w:kern w:val="0"/>
          <w:sz w:val="22"/>
          <w:szCs w:val="22"/>
          <w:lang w:val="en-US" w:eastAsia="zh-CN" w:bidi="ar"/>
        </w:rPr>
        <w:t xml:space="preserve">职工活动支出指基层工会开展职工教育活动、文体活动、宣传活动、劳模疗休养活动、会员活动等发生的支出； </w:t>
      </w:r>
    </w:p>
    <w:p>
      <w:pPr>
        <w:keepNext w:val="0"/>
        <w:keepLines w:val="0"/>
        <w:pageBreakBefore w:val="0"/>
        <w:widowControl/>
        <w:suppressLineNumbers w:val="0"/>
        <w:kinsoku/>
        <w:wordWrap/>
        <w:overflowPunct/>
        <w:topLinePunct w:val="0"/>
        <w:autoSpaceDE/>
        <w:autoSpaceDN/>
        <w:bidi w:val="0"/>
        <w:spacing w:line="280" w:lineRule="exact"/>
        <w:ind w:firstLine="440" w:firstLineChars="200"/>
        <w:jc w:val="left"/>
        <w:textAlignment w:val="auto"/>
        <w:rPr>
          <w:rFonts w:hint="eastAsia" w:ascii="宋体" w:hAnsi="宋体" w:eastAsia="宋体" w:cs="宋体"/>
          <w:color w:val="auto"/>
          <w:sz w:val="22"/>
          <w:szCs w:val="22"/>
        </w:rPr>
      </w:pPr>
      <w:r>
        <w:rPr>
          <w:rFonts w:hint="eastAsia" w:ascii="宋体" w:hAnsi="宋体" w:eastAsia="宋体" w:cs="宋体"/>
          <w:color w:val="auto"/>
          <w:kern w:val="0"/>
          <w:sz w:val="22"/>
          <w:szCs w:val="22"/>
          <w:lang w:val="en-US" w:eastAsia="zh-CN" w:bidi="ar"/>
        </w:rPr>
        <w:t>B、职工服务支出指工会开展职工劳动和技能竞赛活动、职工创新活动、建家活动、职工书屋、职工互助保障、心理咨询等工作发生的支出；</w:t>
      </w:r>
    </w:p>
    <w:p>
      <w:pPr>
        <w:keepNext w:val="0"/>
        <w:keepLines w:val="0"/>
        <w:pageBreakBefore w:val="0"/>
        <w:widowControl/>
        <w:suppressLineNumbers w:val="0"/>
        <w:kinsoku/>
        <w:wordWrap/>
        <w:overflowPunct/>
        <w:topLinePunct w:val="0"/>
        <w:autoSpaceDE/>
        <w:autoSpaceDN/>
        <w:bidi w:val="0"/>
        <w:spacing w:line="280" w:lineRule="exact"/>
        <w:ind w:firstLine="440" w:firstLineChars="200"/>
        <w:jc w:val="left"/>
        <w:textAlignment w:val="auto"/>
        <w:rPr>
          <w:rFonts w:hint="eastAsia" w:ascii="宋体" w:hAnsi="宋体" w:eastAsia="宋体" w:cs="宋体"/>
          <w:color w:val="auto"/>
          <w:sz w:val="22"/>
          <w:szCs w:val="22"/>
        </w:rPr>
      </w:pPr>
      <w:r>
        <w:rPr>
          <w:rFonts w:hint="eastAsia" w:ascii="宋体" w:hAnsi="宋体" w:eastAsia="宋体" w:cs="宋体"/>
          <w:color w:val="auto"/>
          <w:kern w:val="0"/>
          <w:sz w:val="22"/>
          <w:szCs w:val="22"/>
          <w:lang w:val="en-US" w:eastAsia="zh-CN" w:bidi="ar"/>
        </w:rPr>
        <w:t xml:space="preserve">C、维权支出指工会用于维护职工权益的支出，包括劳动关系协调、劳动保护、法律援助、困难职工帮扶、送温暖和其他维权支出； </w:t>
      </w:r>
    </w:p>
    <w:p>
      <w:pPr>
        <w:keepNext w:val="0"/>
        <w:keepLines w:val="0"/>
        <w:pageBreakBefore w:val="0"/>
        <w:widowControl/>
        <w:suppressLineNumbers w:val="0"/>
        <w:kinsoku/>
        <w:wordWrap/>
        <w:overflowPunct/>
        <w:topLinePunct w:val="0"/>
        <w:autoSpaceDE/>
        <w:autoSpaceDN/>
        <w:bidi w:val="0"/>
        <w:spacing w:line="280" w:lineRule="exact"/>
        <w:ind w:firstLine="440" w:firstLineChars="200"/>
        <w:jc w:val="left"/>
        <w:textAlignment w:val="auto"/>
        <w:rPr>
          <w:rFonts w:hint="eastAsia" w:ascii="宋体" w:hAnsi="宋体" w:eastAsia="宋体" w:cs="宋体"/>
          <w:color w:val="auto"/>
          <w:sz w:val="22"/>
          <w:szCs w:val="22"/>
        </w:rPr>
      </w:pPr>
      <w:r>
        <w:rPr>
          <w:rFonts w:hint="eastAsia" w:ascii="宋体" w:hAnsi="宋体" w:eastAsia="宋体" w:cs="宋体"/>
          <w:color w:val="auto"/>
          <w:kern w:val="0"/>
          <w:sz w:val="22"/>
          <w:szCs w:val="22"/>
          <w:lang w:val="en-US" w:eastAsia="zh-CN" w:bidi="ar"/>
        </w:rPr>
        <w:t>D、业务支出指工会培训工会干部、加强自身建设及开展业务工作发生的各项支出。</w:t>
      </w:r>
    </w:p>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宋体" w:hAnsi="宋体" w:eastAsia="宋体" w:cs="宋体"/>
          <w:color w:val="auto"/>
          <w:spacing w:val="0"/>
          <w:sz w:val="22"/>
          <w:szCs w:val="22"/>
          <w:lang w:val="en-US" w:eastAsia="zh-CN"/>
        </w:rPr>
      </w:pPr>
    </w:p>
    <w:p>
      <w:pPr>
        <w:keepNext w:val="0"/>
        <w:keepLines w:val="0"/>
        <w:pageBreakBefore w:val="0"/>
        <w:widowControl w:val="0"/>
        <w:kinsoku/>
        <w:wordWrap/>
        <w:overflowPunct/>
        <w:topLinePunct w:val="0"/>
        <w:autoSpaceDE/>
        <w:autoSpaceDN/>
        <w:bidi w:val="0"/>
        <w:adjustRightInd w:val="0"/>
        <w:snapToGrid w:val="0"/>
        <w:spacing w:line="280" w:lineRule="exact"/>
        <w:jc w:val="left"/>
        <w:textAlignment w:val="auto"/>
        <w:rPr>
          <w:rFonts w:hint="eastAsia" w:ascii="宋体" w:hAnsi="宋体" w:eastAsia="宋体" w:cs="宋体"/>
          <w:color w:val="auto"/>
          <w:spacing w:val="0"/>
          <w:sz w:val="22"/>
          <w:szCs w:val="22"/>
        </w:rPr>
      </w:pPr>
      <w:r>
        <w:rPr>
          <w:rFonts w:hint="eastAsia" w:ascii="宋体" w:hAnsi="宋体" w:eastAsia="宋体" w:cs="宋体"/>
          <w:color w:val="auto"/>
          <w:spacing w:val="0"/>
          <w:sz w:val="22"/>
          <w:szCs w:val="22"/>
          <w:lang w:val="en-US" w:eastAsia="zh-CN"/>
        </w:rPr>
        <w:t>20、</w:t>
      </w:r>
      <w:r>
        <w:rPr>
          <w:rFonts w:hint="eastAsia" w:ascii="宋体" w:hAnsi="宋体" w:eastAsia="宋体" w:cs="宋体"/>
          <w:color w:val="auto"/>
          <w:spacing w:val="0"/>
          <w:sz w:val="22"/>
          <w:szCs w:val="22"/>
        </w:rPr>
        <w:t>根据《中华全国总工会办公厅关于加强</w:t>
      </w:r>
      <w:r>
        <w:rPr>
          <w:rFonts w:hint="eastAsia" w:ascii="宋体" w:hAnsi="宋体" w:eastAsia="宋体" w:cs="宋体"/>
          <w:color w:val="auto"/>
          <w:spacing w:val="0"/>
          <w:sz w:val="22"/>
          <w:szCs w:val="22"/>
          <w:lang w:val="en-US" w:eastAsia="zh-CN"/>
        </w:rPr>
        <w:t>&lt;</w:t>
      </w:r>
      <w:r>
        <w:rPr>
          <w:rFonts w:hint="eastAsia" w:ascii="宋体" w:hAnsi="宋体" w:eastAsia="宋体" w:cs="宋体"/>
          <w:color w:val="auto"/>
          <w:spacing w:val="0"/>
          <w:sz w:val="22"/>
          <w:szCs w:val="22"/>
        </w:rPr>
        <w:t>基层工会经费收支管理</w:t>
      </w:r>
      <w:r>
        <w:rPr>
          <w:rFonts w:hint="eastAsia" w:ascii="宋体" w:hAnsi="宋体" w:eastAsia="宋体" w:cs="宋体"/>
          <w:color w:val="auto"/>
          <w:spacing w:val="0"/>
          <w:sz w:val="22"/>
          <w:szCs w:val="22"/>
          <w:lang w:eastAsia="zh-CN"/>
        </w:rPr>
        <w:t>办法</w:t>
      </w:r>
      <w:r>
        <w:rPr>
          <w:rFonts w:hint="eastAsia" w:ascii="宋体" w:hAnsi="宋体" w:eastAsia="宋体" w:cs="宋体"/>
          <w:color w:val="auto"/>
          <w:spacing w:val="0"/>
          <w:sz w:val="22"/>
          <w:szCs w:val="22"/>
          <w:lang w:val="en-US" w:eastAsia="zh-CN"/>
        </w:rPr>
        <w:t>&gt;</w:t>
      </w:r>
      <w:r>
        <w:rPr>
          <w:rFonts w:hint="eastAsia" w:ascii="宋体" w:hAnsi="宋体" w:eastAsia="宋体" w:cs="宋体"/>
          <w:color w:val="auto"/>
          <w:spacing w:val="0"/>
          <w:sz w:val="22"/>
          <w:szCs w:val="22"/>
        </w:rPr>
        <w:t>的通知》（总工办发</w:t>
      </w:r>
      <w:r>
        <w:rPr>
          <w:rFonts w:hint="eastAsia" w:ascii="宋体" w:hAnsi="宋体" w:eastAsia="宋体" w:cs="宋体"/>
          <w:color w:val="auto"/>
          <w:spacing w:val="0"/>
          <w:sz w:val="22"/>
          <w:szCs w:val="22"/>
          <w:lang w:val="en-US" w:eastAsia="zh-CN"/>
        </w:rPr>
        <w:t>[</w:t>
      </w:r>
      <w:r>
        <w:rPr>
          <w:rFonts w:hint="eastAsia" w:ascii="宋体" w:hAnsi="宋体" w:eastAsia="宋体" w:cs="宋体"/>
          <w:color w:val="auto"/>
          <w:spacing w:val="0"/>
          <w:sz w:val="22"/>
          <w:szCs w:val="22"/>
        </w:rPr>
        <w:t>201</w:t>
      </w:r>
      <w:r>
        <w:rPr>
          <w:rFonts w:hint="eastAsia" w:ascii="宋体" w:hAnsi="宋体" w:eastAsia="宋体" w:cs="宋体"/>
          <w:color w:val="auto"/>
          <w:spacing w:val="0"/>
          <w:sz w:val="22"/>
          <w:szCs w:val="22"/>
          <w:lang w:val="en-US" w:eastAsia="zh-CN"/>
        </w:rPr>
        <w:t>7]</w:t>
      </w:r>
      <w:r>
        <w:rPr>
          <w:rFonts w:hint="eastAsia" w:ascii="宋体" w:hAnsi="宋体" w:eastAsia="宋体" w:cs="宋体"/>
          <w:color w:val="auto"/>
          <w:spacing w:val="0"/>
          <w:sz w:val="22"/>
          <w:szCs w:val="22"/>
        </w:rPr>
        <w:t>32号），工会经费</w:t>
      </w:r>
      <w:r>
        <w:rPr>
          <w:rFonts w:hint="eastAsia" w:ascii="宋体" w:hAnsi="宋体" w:eastAsia="宋体" w:cs="宋体"/>
          <w:color w:val="auto"/>
          <w:spacing w:val="0"/>
          <w:sz w:val="22"/>
          <w:szCs w:val="22"/>
          <w:lang w:eastAsia="zh-CN"/>
        </w:rPr>
        <w:t>主要</w:t>
      </w:r>
      <w:r>
        <w:rPr>
          <w:rFonts w:hint="eastAsia" w:ascii="宋体" w:hAnsi="宋体" w:eastAsia="宋体" w:cs="宋体"/>
          <w:color w:val="auto"/>
          <w:spacing w:val="0"/>
          <w:sz w:val="22"/>
          <w:szCs w:val="22"/>
        </w:rPr>
        <w:t xml:space="preserve">用于（ </w:t>
      </w:r>
      <w:r>
        <w:rPr>
          <w:rFonts w:hint="eastAsia" w:ascii="宋体" w:hAnsi="宋体" w:eastAsia="宋体" w:cs="宋体"/>
          <w:color w:val="auto"/>
          <w:spacing w:val="0"/>
          <w:sz w:val="22"/>
          <w:szCs w:val="22"/>
          <w:lang w:val="en-US" w:eastAsia="zh-CN"/>
        </w:rPr>
        <w:t>A、B</w:t>
      </w:r>
      <w:r>
        <w:rPr>
          <w:rFonts w:hint="eastAsia" w:ascii="宋体" w:hAnsi="宋体" w:eastAsia="宋体" w:cs="宋体"/>
          <w:color w:val="auto"/>
          <w:spacing w:val="0"/>
          <w:sz w:val="22"/>
          <w:szCs w:val="22"/>
        </w:rPr>
        <w:t xml:space="preserve"> ）。</w:t>
      </w:r>
    </w:p>
    <w:p>
      <w:pPr>
        <w:keepNext w:val="0"/>
        <w:keepLines w:val="0"/>
        <w:pageBreakBefore w:val="0"/>
        <w:widowControl w:val="0"/>
        <w:kinsoku/>
        <w:wordWrap/>
        <w:overflowPunct/>
        <w:topLinePunct w:val="0"/>
        <w:autoSpaceDE/>
        <w:autoSpaceDN/>
        <w:bidi w:val="0"/>
        <w:adjustRightInd w:val="0"/>
        <w:snapToGrid w:val="0"/>
        <w:spacing w:line="280" w:lineRule="exact"/>
        <w:ind w:firstLine="440" w:firstLineChars="200"/>
        <w:textAlignment w:val="auto"/>
        <w:rPr>
          <w:rFonts w:hint="eastAsia" w:ascii="宋体" w:hAnsi="宋体" w:eastAsia="宋体" w:cs="宋体"/>
          <w:color w:val="auto"/>
          <w:spacing w:val="0"/>
          <w:sz w:val="22"/>
          <w:szCs w:val="22"/>
        </w:rPr>
      </w:pPr>
      <w:r>
        <w:rPr>
          <w:rFonts w:hint="eastAsia" w:ascii="宋体" w:hAnsi="宋体" w:eastAsia="宋体" w:cs="宋体"/>
          <w:color w:val="auto"/>
          <w:spacing w:val="0"/>
          <w:sz w:val="22"/>
          <w:szCs w:val="22"/>
        </w:rPr>
        <w:t>A、为职工服务；B、开展工会活动；C、对外捐款；D、救助帮扶村民</w:t>
      </w:r>
    </w:p>
    <w:p>
      <w:pPr>
        <w:keepNext w:val="0"/>
        <w:keepLines w:val="0"/>
        <w:pageBreakBefore w:val="0"/>
        <w:widowControl w:val="0"/>
        <w:kinsoku/>
        <w:wordWrap/>
        <w:overflowPunct/>
        <w:topLinePunct w:val="0"/>
        <w:autoSpaceDE/>
        <w:autoSpaceDN/>
        <w:bidi w:val="0"/>
        <w:adjustRightInd w:val="0"/>
        <w:snapToGrid w:val="0"/>
        <w:spacing w:line="280" w:lineRule="exact"/>
        <w:ind w:firstLine="440" w:firstLineChars="200"/>
        <w:textAlignment w:val="auto"/>
        <w:rPr>
          <w:rFonts w:hint="eastAsia" w:ascii="宋体" w:hAnsi="宋体" w:eastAsia="宋体" w:cs="宋体"/>
          <w:color w:val="auto"/>
          <w:spacing w:val="0"/>
          <w:sz w:val="22"/>
          <w:szCs w:val="22"/>
        </w:rPr>
      </w:pPr>
    </w:p>
    <w:p>
      <w:pPr>
        <w:keepNext w:val="0"/>
        <w:keepLines w:val="0"/>
        <w:pageBreakBefore w:val="0"/>
        <w:widowControl w:val="0"/>
        <w:kinsoku/>
        <w:wordWrap/>
        <w:overflowPunct/>
        <w:topLinePunct w:val="0"/>
        <w:autoSpaceDE/>
        <w:autoSpaceDN/>
        <w:bidi w:val="0"/>
        <w:adjustRightInd w:val="0"/>
        <w:snapToGrid w:val="0"/>
        <w:spacing w:line="280" w:lineRule="exact"/>
        <w:textAlignment w:val="auto"/>
        <w:rPr>
          <w:rFonts w:hint="eastAsia" w:ascii="宋体" w:hAnsi="宋体" w:eastAsia="宋体" w:cs="宋体"/>
          <w:color w:val="auto"/>
          <w:spacing w:val="0"/>
          <w:sz w:val="22"/>
          <w:szCs w:val="22"/>
          <w:lang w:val="en-US" w:eastAsia="zh-CN"/>
        </w:rPr>
      </w:pPr>
      <w:r>
        <w:rPr>
          <w:rFonts w:hint="eastAsia" w:ascii="宋体" w:hAnsi="宋体" w:eastAsia="宋体" w:cs="宋体"/>
          <w:color w:val="auto"/>
          <w:spacing w:val="0"/>
          <w:sz w:val="22"/>
          <w:szCs w:val="22"/>
          <w:lang w:val="en-US" w:eastAsia="zh-CN"/>
        </w:rPr>
        <w:t>21、根据《工会预算管理办法》，各级工会预算在批准之前只能开支必要的（  A、B、C ）等支出。</w:t>
      </w:r>
    </w:p>
    <w:p>
      <w:pPr>
        <w:keepNext w:val="0"/>
        <w:keepLines w:val="0"/>
        <w:pageBreakBefore w:val="0"/>
        <w:widowControl w:val="0"/>
        <w:numPr>
          <w:ilvl w:val="0"/>
          <w:numId w:val="0"/>
        </w:numPr>
        <w:kinsoku/>
        <w:wordWrap/>
        <w:overflowPunct/>
        <w:topLinePunct w:val="0"/>
        <w:autoSpaceDE/>
        <w:autoSpaceDN/>
        <w:bidi w:val="0"/>
        <w:adjustRightInd/>
        <w:snapToGrid/>
        <w:spacing w:line="280" w:lineRule="exact"/>
        <w:ind w:leftChars="50" w:firstLine="220" w:firstLineChars="100"/>
        <w:jc w:val="left"/>
        <w:textAlignment w:val="auto"/>
        <w:rPr>
          <w:rFonts w:hint="eastAsia" w:ascii="宋体" w:hAnsi="宋体" w:eastAsia="宋体" w:cs="宋体"/>
          <w:color w:val="auto"/>
          <w:kern w:val="0"/>
          <w:sz w:val="22"/>
          <w:szCs w:val="22"/>
          <w:lang w:val="en-US" w:eastAsia="zh-CN" w:bidi="ar"/>
        </w:rPr>
      </w:pPr>
      <w:r>
        <w:rPr>
          <w:rFonts w:hint="eastAsia" w:ascii="宋体" w:hAnsi="宋体" w:eastAsia="宋体" w:cs="宋体"/>
          <w:color w:val="auto"/>
          <w:spacing w:val="0"/>
          <w:sz w:val="22"/>
          <w:szCs w:val="22"/>
          <w:lang w:val="en-US" w:eastAsia="zh-CN"/>
        </w:rPr>
        <w:t>A、基本费用；B、上一年结转的项目支出；C、送温暖；D、办公费用</w:t>
      </w:r>
    </w:p>
    <w:p>
      <w:pPr>
        <w:keepNext w:val="0"/>
        <w:keepLines w:val="0"/>
        <w:pageBreakBefore w:val="0"/>
        <w:numPr>
          <w:ilvl w:val="0"/>
          <w:numId w:val="0"/>
        </w:numPr>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sz w:val="22"/>
          <w:szCs w:val="22"/>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280" w:lineRule="exact"/>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lang w:val="en-US" w:eastAsia="zh-CN"/>
        </w:rPr>
        <w:t>22、</w:t>
      </w:r>
      <w:r>
        <w:rPr>
          <w:rFonts w:hint="eastAsia" w:ascii="宋体" w:hAnsi="宋体" w:eastAsia="宋体" w:cs="宋体"/>
          <w:color w:val="auto"/>
          <w:sz w:val="22"/>
          <w:szCs w:val="22"/>
        </w:rPr>
        <w:t>根据山东省总工会《山东省基层工会经费收支管理实施细则（试行）》规定，工会会员去世时，可以给予不超过2000元的慰问金，其直系亲属（   A、B、C   ）去世时，可以给予不超过1000元的慰问金。</w:t>
      </w:r>
    </w:p>
    <w:p>
      <w:pPr>
        <w:keepNext w:val="0"/>
        <w:keepLines w:val="0"/>
        <w:pageBreakBefore w:val="0"/>
        <w:kinsoku/>
        <w:wordWrap/>
        <w:overflowPunct/>
        <w:topLinePunct w:val="0"/>
        <w:autoSpaceDE/>
        <w:autoSpaceDN/>
        <w:bidi w:val="0"/>
        <w:adjustRightInd/>
        <w:snapToGrid/>
        <w:spacing w:line="280" w:lineRule="exact"/>
        <w:ind w:firstLine="440" w:firstLineChars="200"/>
        <w:jc w:val="left"/>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A、配偶 </w:t>
      </w:r>
      <w:r>
        <w:rPr>
          <w:rFonts w:hint="eastAsia" w:ascii="宋体" w:hAnsi="宋体" w:eastAsia="宋体" w:cs="宋体"/>
          <w:color w:val="auto"/>
          <w:sz w:val="22"/>
          <w:szCs w:val="22"/>
          <w:lang w:val="en-US" w:eastAsia="zh-CN"/>
        </w:rPr>
        <w:t>；</w:t>
      </w:r>
      <w:r>
        <w:rPr>
          <w:rFonts w:hint="eastAsia" w:ascii="宋体" w:hAnsi="宋体" w:eastAsia="宋体" w:cs="宋体"/>
          <w:color w:val="auto"/>
          <w:sz w:val="22"/>
          <w:szCs w:val="22"/>
        </w:rPr>
        <w:t>B、子女</w:t>
      </w:r>
      <w:r>
        <w:rPr>
          <w:rFonts w:hint="eastAsia" w:ascii="宋体" w:hAnsi="宋体" w:eastAsia="宋体" w:cs="宋体"/>
          <w:color w:val="auto"/>
          <w:sz w:val="22"/>
          <w:szCs w:val="22"/>
          <w:lang w:val="en-US" w:eastAsia="zh-CN"/>
        </w:rPr>
        <w:t>；</w:t>
      </w:r>
      <w:r>
        <w:rPr>
          <w:rFonts w:hint="eastAsia" w:ascii="宋体" w:hAnsi="宋体" w:eastAsia="宋体" w:cs="宋体"/>
          <w:color w:val="auto"/>
          <w:sz w:val="22"/>
          <w:szCs w:val="22"/>
        </w:rPr>
        <w:t xml:space="preserve"> C、父母</w:t>
      </w:r>
      <w:r>
        <w:rPr>
          <w:rFonts w:hint="eastAsia" w:ascii="宋体" w:hAnsi="宋体" w:eastAsia="宋体" w:cs="宋体"/>
          <w:color w:val="auto"/>
          <w:sz w:val="22"/>
          <w:szCs w:val="22"/>
          <w:lang w:val="en-US" w:eastAsia="zh-CN"/>
        </w:rPr>
        <w:t>；</w:t>
      </w:r>
      <w:r>
        <w:rPr>
          <w:rFonts w:hint="eastAsia" w:ascii="宋体" w:hAnsi="宋体" w:eastAsia="宋体" w:cs="宋体"/>
          <w:color w:val="auto"/>
          <w:sz w:val="22"/>
          <w:szCs w:val="22"/>
        </w:rPr>
        <w:t xml:space="preserve"> D、配偶父母       </w:t>
      </w:r>
    </w:p>
    <w:p>
      <w:pPr>
        <w:keepNext w:val="0"/>
        <w:keepLines w:val="0"/>
        <w:pageBreakBefore w:val="0"/>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2"/>
          <w:szCs w:val="22"/>
        </w:rPr>
      </w:pPr>
    </w:p>
    <w:p>
      <w:pPr>
        <w:keepNext w:val="0"/>
        <w:keepLines w:val="0"/>
        <w:pageBreakBefore w:val="0"/>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2"/>
          <w:szCs w:val="22"/>
        </w:rPr>
      </w:pPr>
      <w:r>
        <w:rPr>
          <w:rFonts w:hint="eastAsia" w:ascii="宋体" w:hAnsi="宋体" w:eastAsia="宋体" w:cs="宋体"/>
          <w:color w:val="auto"/>
          <w:sz w:val="22"/>
          <w:szCs w:val="22"/>
          <w:lang w:val="en-US" w:eastAsia="zh-CN"/>
        </w:rPr>
        <w:t>23</w:t>
      </w:r>
      <w:r>
        <w:rPr>
          <w:rFonts w:hint="eastAsia" w:ascii="宋体" w:hAnsi="宋体" w:eastAsia="宋体" w:cs="宋体"/>
          <w:color w:val="auto"/>
          <w:sz w:val="22"/>
          <w:szCs w:val="22"/>
        </w:rPr>
        <w:t>、不应由工会经费承担的费用（ B、C、D  ）：</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hint="eastAsia" w:ascii="宋体" w:hAnsi="宋体" w:eastAsia="宋体" w:cs="宋体"/>
          <w:color w:val="auto"/>
          <w:sz w:val="22"/>
          <w:szCs w:val="22"/>
        </w:rPr>
      </w:pPr>
      <w:r>
        <w:rPr>
          <w:rFonts w:hint="eastAsia" w:ascii="宋体" w:hAnsi="宋体" w:eastAsia="宋体" w:cs="宋体"/>
          <w:color w:val="auto"/>
          <w:sz w:val="22"/>
          <w:szCs w:val="22"/>
        </w:rPr>
        <w:t>A、慰问困难职工</w:t>
      </w:r>
      <w:r>
        <w:rPr>
          <w:rFonts w:hint="eastAsia" w:ascii="宋体" w:hAnsi="宋体" w:cs="宋体"/>
          <w:color w:val="auto"/>
          <w:sz w:val="22"/>
          <w:szCs w:val="22"/>
          <w:lang w:eastAsia="zh-CN"/>
        </w:rPr>
        <w:t>；</w:t>
      </w:r>
      <w:r>
        <w:rPr>
          <w:rFonts w:hint="eastAsia" w:ascii="宋体" w:hAnsi="宋体" w:eastAsia="宋体" w:cs="宋体"/>
          <w:color w:val="auto"/>
          <w:sz w:val="22"/>
          <w:szCs w:val="22"/>
        </w:rPr>
        <w:t xml:space="preserve">  B、离退休职工逢年过节的福利</w:t>
      </w:r>
      <w:r>
        <w:rPr>
          <w:rFonts w:hint="eastAsia" w:ascii="宋体" w:hAnsi="宋体" w:cs="宋体"/>
          <w:color w:val="auto"/>
          <w:sz w:val="22"/>
          <w:szCs w:val="22"/>
          <w:lang w:eastAsia="zh-CN"/>
        </w:rPr>
        <w:t>；</w:t>
      </w:r>
      <w:r>
        <w:rPr>
          <w:rFonts w:hint="eastAsia" w:ascii="宋体" w:hAnsi="宋体" w:eastAsia="宋体" w:cs="宋体"/>
          <w:color w:val="auto"/>
          <w:sz w:val="22"/>
          <w:szCs w:val="22"/>
        </w:rPr>
        <w:t xml:space="preserve">  C、以单位名义对外捐款</w:t>
      </w:r>
      <w:r>
        <w:rPr>
          <w:rFonts w:hint="eastAsia" w:ascii="宋体" w:hAnsi="宋体" w:cs="宋体"/>
          <w:color w:val="auto"/>
          <w:sz w:val="22"/>
          <w:szCs w:val="22"/>
          <w:lang w:eastAsia="zh-CN"/>
        </w:rPr>
        <w:t>；</w:t>
      </w:r>
      <w:r>
        <w:rPr>
          <w:rFonts w:hint="eastAsia" w:ascii="宋体" w:hAnsi="宋体" w:eastAsia="宋体" w:cs="宋体"/>
          <w:color w:val="auto"/>
          <w:sz w:val="22"/>
          <w:szCs w:val="22"/>
        </w:rPr>
        <w:t xml:space="preserve">    D、走访帮扶村村民</w:t>
      </w:r>
    </w:p>
    <w:p>
      <w:pPr>
        <w:keepNext w:val="0"/>
        <w:keepLines w:val="0"/>
        <w:pageBreakBefore w:val="0"/>
        <w:kinsoku/>
        <w:wordWrap/>
        <w:overflowPunct/>
        <w:topLinePunct w:val="0"/>
        <w:autoSpaceDE/>
        <w:autoSpaceDN/>
        <w:bidi w:val="0"/>
        <w:adjustRightInd/>
        <w:snapToGrid/>
        <w:spacing w:line="280" w:lineRule="exact"/>
        <w:ind w:firstLine="440" w:firstLineChars="200"/>
        <w:textAlignment w:val="auto"/>
        <w:rPr>
          <w:rFonts w:hint="eastAsia" w:ascii="宋体" w:hAnsi="宋体" w:eastAsia="宋体" w:cs="宋体"/>
          <w:color w:val="auto"/>
          <w:sz w:val="22"/>
          <w:szCs w:val="22"/>
        </w:rPr>
      </w:pPr>
    </w:p>
    <w:p>
      <w:pPr>
        <w:keepNext w:val="0"/>
        <w:keepLines w:val="0"/>
        <w:pageBreakBefore w:val="0"/>
        <w:numPr>
          <w:ilvl w:val="0"/>
          <w:numId w:val="0"/>
        </w:numPr>
        <w:kinsoku/>
        <w:wordWrap/>
        <w:overflowPunct/>
        <w:topLinePunct w:val="0"/>
        <w:autoSpaceDE/>
        <w:autoSpaceDN/>
        <w:bidi w:val="0"/>
        <w:adjustRightInd/>
        <w:snapToGrid/>
        <w:spacing w:line="280" w:lineRule="exact"/>
        <w:textAlignment w:val="auto"/>
        <w:rPr>
          <w:rFonts w:hint="eastAsia" w:ascii="宋体" w:hAnsi="宋体" w:eastAsia="宋体" w:cs="宋体"/>
          <w:color w:val="auto"/>
          <w:spacing w:val="0"/>
          <w:sz w:val="22"/>
          <w:szCs w:val="22"/>
          <w:lang w:val="en-US" w:eastAsia="zh-CN"/>
        </w:rPr>
      </w:pPr>
      <w:r>
        <w:rPr>
          <w:rFonts w:hint="eastAsia" w:ascii="宋体" w:hAnsi="宋体" w:eastAsia="宋体" w:cs="宋体"/>
          <w:color w:val="auto"/>
          <w:spacing w:val="0"/>
          <w:sz w:val="22"/>
          <w:szCs w:val="22"/>
          <w:lang w:val="en-US" w:eastAsia="zh-CN"/>
        </w:rPr>
        <w:t>24、基层工会应由行政开支的费用有（ A、B、C    ）。</w:t>
      </w:r>
    </w:p>
    <w:p>
      <w:pPr>
        <w:keepNext w:val="0"/>
        <w:keepLines w:val="0"/>
        <w:pageBreakBefore w:val="0"/>
        <w:widowControl w:val="0"/>
        <w:numPr>
          <w:ilvl w:val="0"/>
          <w:numId w:val="0"/>
        </w:numPr>
        <w:kinsoku/>
        <w:wordWrap/>
        <w:overflowPunct/>
        <w:topLinePunct w:val="0"/>
        <w:autoSpaceDE/>
        <w:autoSpaceDN/>
        <w:bidi w:val="0"/>
        <w:adjustRightInd/>
        <w:snapToGrid/>
        <w:spacing w:line="280" w:lineRule="exact"/>
        <w:ind w:leftChars="0"/>
        <w:textAlignment w:val="auto"/>
        <w:rPr>
          <w:rFonts w:hint="eastAsia" w:ascii="宋体" w:hAnsi="宋体" w:eastAsia="宋体" w:cs="宋体"/>
          <w:color w:val="auto"/>
          <w:sz w:val="22"/>
          <w:szCs w:val="22"/>
        </w:rPr>
      </w:pPr>
      <w:r>
        <w:rPr>
          <w:rFonts w:hint="eastAsia" w:ascii="宋体" w:hAnsi="宋体" w:cs="宋体"/>
          <w:color w:val="auto"/>
          <w:sz w:val="22"/>
          <w:szCs w:val="22"/>
          <w:lang w:val="en-US" w:eastAsia="zh-CN"/>
        </w:rPr>
        <w:t xml:space="preserve">    A、</w:t>
      </w:r>
      <w:r>
        <w:rPr>
          <w:rFonts w:hint="eastAsia" w:ascii="宋体" w:hAnsi="宋体" w:eastAsia="宋体" w:cs="宋体"/>
          <w:color w:val="auto"/>
          <w:sz w:val="22"/>
          <w:szCs w:val="22"/>
        </w:rPr>
        <w:t>工会房屋、设备费用</w:t>
      </w:r>
      <w:r>
        <w:rPr>
          <w:rFonts w:hint="eastAsia" w:ascii="宋体" w:hAnsi="宋体" w:eastAsia="宋体" w:cs="宋体"/>
          <w:color w:val="auto"/>
          <w:sz w:val="22"/>
          <w:szCs w:val="22"/>
          <w:lang w:val="en-US" w:eastAsia="zh-CN"/>
        </w:rPr>
        <w:t>；B、</w:t>
      </w:r>
      <w:r>
        <w:rPr>
          <w:rFonts w:hint="eastAsia" w:ascii="宋体" w:hAnsi="宋体" w:eastAsia="宋体" w:cs="宋体"/>
          <w:color w:val="auto"/>
          <w:sz w:val="22"/>
          <w:szCs w:val="22"/>
        </w:rPr>
        <w:t>工会专职人员费用</w:t>
      </w:r>
      <w:r>
        <w:rPr>
          <w:rFonts w:hint="eastAsia" w:ascii="宋体" w:hAnsi="宋体" w:eastAsia="宋体" w:cs="宋体"/>
          <w:color w:val="auto"/>
          <w:sz w:val="22"/>
          <w:szCs w:val="22"/>
          <w:lang w:val="en-US" w:eastAsia="zh-CN"/>
        </w:rPr>
        <w:t>；C、</w:t>
      </w:r>
      <w:r>
        <w:rPr>
          <w:rFonts w:hint="eastAsia" w:ascii="宋体" w:hAnsi="宋体" w:eastAsia="宋体" w:cs="宋体"/>
          <w:color w:val="auto"/>
          <w:sz w:val="22"/>
          <w:szCs w:val="22"/>
        </w:rPr>
        <w:t>劳模、先进工作者疗休养活动方面，其往返路费、伙食补助和床位费</w:t>
      </w:r>
      <w:r>
        <w:rPr>
          <w:rFonts w:hint="eastAsia" w:ascii="宋体" w:hAnsi="宋体" w:eastAsia="宋体" w:cs="宋体"/>
          <w:color w:val="auto"/>
          <w:sz w:val="22"/>
          <w:szCs w:val="22"/>
          <w:lang w:val="en-US" w:eastAsia="zh-CN"/>
        </w:rPr>
        <w:t>；D、</w:t>
      </w:r>
      <w:r>
        <w:rPr>
          <w:rFonts w:hint="eastAsia" w:ascii="宋体" w:hAnsi="宋体" w:eastAsia="宋体" w:cs="宋体"/>
          <w:color w:val="auto"/>
          <w:sz w:val="22"/>
          <w:szCs w:val="22"/>
        </w:rPr>
        <w:t>有关工会建设方面的开支</w:t>
      </w:r>
    </w:p>
    <w:p>
      <w:pPr>
        <w:keepNext w:val="0"/>
        <w:keepLines w:val="0"/>
        <w:pageBreakBefore w:val="0"/>
        <w:numPr>
          <w:ilvl w:val="0"/>
          <w:numId w:val="0"/>
        </w:numPr>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2"/>
          <w:szCs w:val="22"/>
          <w:lang w:val="en-US" w:eastAsia="zh-CN"/>
        </w:rPr>
      </w:pPr>
    </w:p>
    <w:p>
      <w:pPr>
        <w:keepNext w:val="0"/>
        <w:keepLines w:val="0"/>
        <w:pageBreakBefore w:val="0"/>
        <w:widowControl/>
        <w:suppressLineNumbers w:val="0"/>
        <w:kinsoku/>
        <w:wordWrap/>
        <w:overflowPunct/>
        <w:topLinePunct w:val="0"/>
        <w:autoSpaceDE/>
        <w:autoSpaceDN/>
        <w:bidi w:val="0"/>
        <w:spacing w:line="280" w:lineRule="exact"/>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spacing w:val="0"/>
          <w:sz w:val="22"/>
          <w:szCs w:val="22"/>
          <w:lang w:val="en-US" w:eastAsia="zh-CN"/>
        </w:rPr>
        <w:t>25、</w:t>
      </w:r>
      <w:r>
        <w:rPr>
          <w:rFonts w:hint="eastAsia" w:ascii="宋体" w:hAnsi="宋体" w:eastAsia="宋体" w:cs="宋体"/>
          <w:color w:val="auto"/>
          <w:kern w:val="0"/>
          <w:sz w:val="22"/>
          <w:szCs w:val="22"/>
        </w:rPr>
        <w:t>某工会采用税务代收</w:t>
      </w:r>
      <w:r>
        <w:rPr>
          <w:rFonts w:hint="eastAsia" w:ascii="宋体" w:hAnsi="宋体" w:eastAsia="宋体" w:cs="宋体"/>
          <w:color w:val="auto"/>
          <w:kern w:val="0"/>
          <w:sz w:val="22"/>
          <w:szCs w:val="22"/>
          <w:lang w:eastAsia="zh-CN"/>
        </w:rPr>
        <w:t>的方式收取工会经费，</w:t>
      </w:r>
      <w:r>
        <w:rPr>
          <w:rFonts w:hint="eastAsia" w:ascii="宋体" w:hAnsi="宋体" w:eastAsia="宋体" w:cs="宋体"/>
          <w:color w:val="auto"/>
          <w:kern w:val="0"/>
          <w:sz w:val="22"/>
          <w:szCs w:val="22"/>
        </w:rPr>
        <w:t>当月收到税务代收的工会经费</w:t>
      </w:r>
      <w:r>
        <w:rPr>
          <w:rFonts w:hint="eastAsia" w:ascii="宋体" w:hAnsi="宋体" w:eastAsia="宋体" w:cs="宋体"/>
          <w:color w:val="auto"/>
          <w:kern w:val="0"/>
          <w:sz w:val="22"/>
          <w:szCs w:val="22"/>
          <w:lang w:val="en-US" w:eastAsia="zh-CN"/>
        </w:rPr>
        <w:t>3</w:t>
      </w:r>
      <w:r>
        <w:rPr>
          <w:rFonts w:hint="eastAsia" w:ascii="宋体" w:hAnsi="宋体" w:eastAsia="宋体" w:cs="宋体"/>
          <w:color w:val="auto"/>
          <w:kern w:val="0"/>
          <w:sz w:val="22"/>
          <w:szCs w:val="22"/>
        </w:rPr>
        <w:t>0万元，其中</w:t>
      </w:r>
      <w:r>
        <w:rPr>
          <w:rFonts w:hint="eastAsia" w:ascii="宋体" w:hAnsi="宋体" w:eastAsia="宋体" w:cs="宋体"/>
          <w:color w:val="auto"/>
          <w:kern w:val="0"/>
          <w:sz w:val="22"/>
          <w:szCs w:val="22"/>
          <w:lang w:val="en-US" w:eastAsia="zh-CN"/>
        </w:rPr>
        <w:t>1</w:t>
      </w:r>
      <w:r>
        <w:rPr>
          <w:rFonts w:hint="eastAsia" w:ascii="宋体" w:hAnsi="宋体" w:eastAsia="宋体" w:cs="宋体"/>
          <w:color w:val="auto"/>
          <w:kern w:val="0"/>
          <w:sz w:val="22"/>
          <w:szCs w:val="22"/>
        </w:rPr>
        <w:t>0万元属于本级经费，</w:t>
      </w:r>
      <w:r>
        <w:rPr>
          <w:rFonts w:hint="eastAsia" w:ascii="宋体" w:hAnsi="宋体" w:eastAsia="宋体" w:cs="宋体"/>
          <w:color w:val="auto"/>
          <w:kern w:val="0"/>
          <w:sz w:val="22"/>
          <w:szCs w:val="22"/>
          <w:lang w:val="en-US" w:eastAsia="zh-CN"/>
        </w:rPr>
        <w:t>15</w:t>
      </w:r>
      <w:r>
        <w:rPr>
          <w:rFonts w:hint="eastAsia" w:ascii="宋体" w:hAnsi="宋体" w:eastAsia="宋体" w:cs="宋体"/>
          <w:color w:val="auto"/>
          <w:kern w:val="0"/>
          <w:sz w:val="22"/>
          <w:szCs w:val="22"/>
        </w:rPr>
        <w:t>万元应转拨下级工会，</w:t>
      </w:r>
      <w:r>
        <w:rPr>
          <w:rFonts w:hint="eastAsia" w:ascii="宋体" w:hAnsi="宋体" w:eastAsia="宋体" w:cs="宋体"/>
          <w:color w:val="auto"/>
          <w:kern w:val="0"/>
          <w:sz w:val="22"/>
          <w:szCs w:val="22"/>
          <w:lang w:val="en-US" w:eastAsia="zh-CN"/>
        </w:rPr>
        <w:t>5</w:t>
      </w:r>
      <w:r>
        <w:rPr>
          <w:rFonts w:hint="eastAsia" w:ascii="宋体" w:hAnsi="宋体" w:eastAsia="宋体" w:cs="宋体"/>
          <w:color w:val="auto"/>
          <w:kern w:val="0"/>
          <w:sz w:val="22"/>
          <w:szCs w:val="22"/>
        </w:rPr>
        <w:t>万元应上解上级工会</w:t>
      </w:r>
      <w:r>
        <w:rPr>
          <w:rFonts w:hint="eastAsia" w:ascii="宋体" w:hAnsi="宋体" w:eastAsia="宋体" w:cs="宋体"/>
          <w:color w:val="auto"/>
          <w:kern w:val="0"/>
          <w:sz w:val="22"/>
          <w:szCs w:val="22"/>
          <w:lang w:eastAsia="zh-CN"/>
        </w:rPr>
        <w:t>。相关单据都已经取得，下列会计分录正确的是（</w:t>
      </w:r>
      <w:r>
        <w:rPr>
          <w:rFonts w:hint="eastAsia" w:ascii="宋体" w:hAnsi="宋体" w:eastAsia="宋体" w:cs="宋体"/>
          <w:color w:val="auto"/>
          <w:kern w:val="0"/>
          <w:sz w:val="22"/>
          <w:szCs w:val="22"/>
          <w:lang w:val="en-US" w:eastAsia="zh-CN"/>
        </w:rPr>
        <w:t xml:space="preserve"> B、C  </w:t>
      </w:r>
      <w:r>
        <w:rPr>
          <w:rFonts w:hint="eastAsia" w:ascii="宋体" w:hAnsi="宋体" w:eastAsia="宋体" w:cs="宋体"/>
          <w:color w:val="auto"/>
          <w:kern w:val="0"/>
          <w:sz w:val="22"/>
          <w:szCs w:val="22"/>
          <w:lang w:eastAsia="zh-CN"/>
        </w:rPr>
        <w:t>）。</w:t>
      </w:r>
    </w:p>
    <w:p>
      <w:pPr>
        <w:keepNext w:val="0"/>
        <w:keepLines w:val="0"/>
        <w:pageBreakBefore w:val="0"/>
        <w:widowControl/>
        <w:suppressLineNumbers w:val="0"/>
        <w:kinsoku/>
        <w:wordWrap/>
        <w:overflowPunct/>
        <w:topLinePunct w:val="0"/>
        <w:autoSpaceDE/>
        <w:autoSpaceDN/>
        <w:bidi w:val="0"/>
        <w:spacing w:line="280" w:lineRule="exact"/>
        <w:ind w:firstLine="440" w:firstLineChars="20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lang w:val="en-US" w:eastAsia="zh-CN"/>
        </w:rPr>
        <w:t>A</w:t>
      </w:r>
      <w:r>
        <w:rPr>
          <w:rFonts w:hint="eastAsia" w:ascii="宋体" w:hAnsi="宋体" w:cs="宋体"/>
          <w:color w:val="auto"/>
          <w:kern w:val="0"/>
          <w:sz w:val="22"/>
          <w:szCs w:val="22"/>
          <w:lang w:val="en-US" w:eastAsia="zh-CN"/>
        </w:rPr>
        <w:t>、</w:t>
      </w:r>
      <w:r>
        <w:rPr>
          <w:rFonts w:hint="eastAsia" w:ascii="宋体" w:hAnsi="宋体" w:eastAsia="宋体" w:cs="宋体"/>
          <w:color w:val="auto"/>
          <w:kern w:val="0"/>
          <w:sz w:val="22"/>
          <w:szCs w:val="22"/>
        </w:rPr>
        <w:t>借：银行存款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25</w:t>
      </w:r>
      <w:r>
        <w:rPr>
          <w:rFonts w:hint="eastAsia" w:ascii="宋体" w:hAnsi="宋体" w:eastAsia="宋体" w:cs="宋体"/>
          <w:color w:val="auto"/>
          <w:kern w:val="0"/>
          <w:sz w:val="22"/>
          <w:szCs w:val="22"/>
        </w:rPr>
        <w:t>0000</w:t>
      </w:r>
    </w:p>
    <w:p>
      <w:pPr>
        <w:keepNext w:val="0"/>
        <w:keepLines w:val="0"/>
        <w:pageBreakBefore w:val="0"/>
        <w:widowControl/>
        <w:suppressLineNumbers w:val="0"/>
        <w:kinsoku/>
        <w:wordWrap/>
        <w:overflowPunct/>
        <w:topLinePunct w:val="0"/>
        <w:autoSpaceDE/>
        <w:autoSpaceDN/>
        <w:bidi w:val="0"/>
        <w:spacing w:line="280" w:lineRule="exact"/>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xml:space="preserve">　　贷：拨缴经费收入　　　　　　　　 </w:t>
      </w:r>
      <w:r>
        <w:rPr>
          <w:rFonts w:hint="eastAsia" w:ascii="宋体" w:hAnsi="宋体" w:eastAsia="宋体" w:cs="宋体"/>
          <w:color w:val="auto"/>
          <w:kern w:val="0"/>
          <w:sz w:val="22"/>
          <w:szCs w:val="22"/>
          <w:lang w:val="en-US" w:eastAsia="zh-CN"/>
        </w:rPr>
        <w:t>10</w:t>
      </w:r>
      <w:r>
        <w:rPr>
          <w:rFonts w:hint="eastAsia" w:ascii="宋体" w:hAnsi="宋体" w:eastAsia="宋体" w:cs="宋体"/>
          <w:color w:val="auto"/>
          <w:kern w:val="0"/>
          <w:sz w:val="22"/>
          <w:szCs w:val="22"/>
        </w:rPr>
        <w:t>0000</w:t>
      </w:r>
    </w:p>
    <w:p>
      <w:pPr>
        <w:keepNext w:val="0"/>
        <w:keepLines w:val="0"/>
        <w:pageBreakBefore w:val="0"/>
        <w:widowControl/>
        <w:suppressLineNumbers w:val="0"/>
        <w:kinsoku/>
        <w:wordWrap/>
        <w:overflowPunct/>
        <w:topLinePunct w:val="0"/>
        <w:autoSpaceDE/>
        <w:autoSpaceDN/>
        <w:bidi w:val="0"/>
        <w:spacing w:line="280" w:lineRule="exact"/>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cs="宋体"/>
          <w:color w:val="auto"/>
          <w:kern w:val="0"/>
          <w:sz w:val="22"/>
          <w:szCs w:val="22"/>
          <w:lang w:eastAsia="zh-CN"/>
        </w:rPr>
        <w:t>贷：</w:t>
      </w:r>
      <w:r>
        <w:rPr>
          <w:rFonts w:hint="eastAsia" w:ascii="宋体" w:hAnsi="宋体" w:eastAsia="宋体" w:cs="宋体"/>
          <w:color w:val="auto"/>
          <w:kern w:val="0"/>
          <w:sz w:val="22"/>
          <w:szCs w:val="22"/>
        </w:rPr>
        <w:t>应付</w:t>
      </w:r>
      <w:r>
        <w:rPr>
          <w:rFonts w:hint="eastAsia" w:ascii="宋体" w:hAnsi="宋体" w:eastAsia="宋体" w:cs="宋体"/>
          <w:color w:val="auto"/>
          <w:kern w:val="0"/>
          <w:sz w:val="22"/>
          <w:szCs w:val="22"/>
          <w:lang w:eastAsia="zh-CN"/>
        </w:rPr>
        <w:t>下</w:t>
      </w:r>
      <w:r>
        <w:rPr>
          <w:rFonts w:hint="eastAsia" w:ascii="宋体" w:hAnsi="宋体" w:eastAsia="宋体" w:cs="宋体"/>
          <w:color w:val="auto"/>
          <w:kern w:val="0"/>
          <w:sz w:val="22"/>
          <w:szCs w:val="22"/>
        </w:rPr>
        <w:t>级经费——应缴经费 　　</w:t>
      </w:r>
      <w:r>
        <w:rPr>
          <w:rFonts w:hint="eastAsia" w:ascii="宋体" w:hAnsi="宋体" w:eastAsia="宋体" w:cs="宋体"/>
          <w:color w:val="auto"/>
          <w:kern w:val="0"/>
          <w:sz w:val="22"/>
          <w:szCs w:val="22"/>
          <w:lang w:val="en-US" w:eastAsia="zh-CN"/>
        </w:rPr>
        <w:t>15</w:t>
      </w:r>
      <w:r>
        <w:rPr>
          <w:rFonts w:hint="eastAsia" w:ascii="宋体" w:hAnsi="宋体" w:eastAsia="宋体" w:cs="宋体"/>
          <w:color w:val="auto"/>
          <w:kern w:val="0"/>
          <w:sz w:val="22"/>
          <w:szCs w:val="22"/>
        </w:rPr>
        <w:t>0000</w:t>
      </w:r>
    </w:p>
    <w:p>
      <w:pPr>
        <w:keepNext w:val="0"/>
        <w:keepLines w:val="0"/>
        <w:pageBreakBefore w:val="0"/>
        <w:widowControl/>
        <w:suppressLineNumbers w:val="0"/>
        <w:kinsoku/>
        <w:wordWrap/>
        <w:overflowPunct/>
        <w:topLinePunct w:val="0"/>
        <w:autoSpaceDE/>
        <w:autoSpaceDN/>
        <w:bidi w:val="0"/>
        <w:spacing w:line="280" w:lineRule="exact"/>
        <w:ind w:firstLine="440" w:firstLineChars="20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lang w:val="en-US" w:eastAsia="zh-CN"/>
        </w:rPr>
        <w:t>B</w:t>
      </w:r>
      <w:r>
        <w:rPr>
          <w:rFonts w:hint="eastAsia" w:ascii="宋体" w:hAnsi="宋体" w:cs="宋体"/>
          <w:color w:val="auto"/>
          <w:kern w:val="0"/>
          <w:sz w:val="22"/>
          <w:szCs w:val="22"/>
          <w:lang w:val="en-US" w:eastAsia="zh-CN"/>
        </w:rPr>
        <w:t>、</w:t>
      </w:r>
      <w:r>
        <w:rPr>
          <w:rFonts w:hint="eastAsia" w:ascii="宋体" w:hAnsi="宋体" w:eastAsia="宋体" w:cs="宋体"/>
          <w:color w:val="auto"/>
          <w:kern w:val="0"/>
          <w:sz w:val="22"/>
          <w:szCs w:val="22"/>
        </w:rPr>
        <w:t>借：银行存款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w:t>
      </w:r>
      <w:r>
        <w:rPr>
          <w:rFonts w:hint="eastAsia" w:ascii="宋体" w:hAnsi="宋体" w:eastAsia="宋体" w:cs="宋体"/>
          <w:color w:val="auto"/>
          <w:kern w:val="0"/>
          <w:sz w:val="22"/>
          <w:szCs w:val="22"/>
          <w:lang w:val="en-US" w:eastAsia="zh-CN"/>
        </w:rPr>
        <w:t>30</w:t>
      </w:r>
      <w:r>
        <w:rPr>
          <w:rFonts w:hint="eastAsia" w:ascii="宋体" w:hAnsi="宋体" w:eastAsia="宋体" w:cs="宋体"/>
          <w:color w:val="auto"/>
          <w:kern w:val="0"/>
          <w:sz w:val="22"/>
          <w:szCs w:val="22"/>
        </w:rPr>
        <w:t>0000</w:t>
      </w:r>
    </w:p>
    <w:p>
      <w:pPr>
        <w:keepNext w:val="0"/>
        <w:keepLines w:val="0"/>
        <w:pageBreakBefore w:val="0"/>
        <w:widowControl/>
        <w:suppressLineNumbers w:val="0"/>
        <w:kinsoku/>
        <w:wordWrap/>
        <w:overflowPunct/>
        <w:topLinePunct w:val="0"/>
        <w:autoSpaceDE/>
        <w:autoSpaceDN/>
        <w:bidi w:val="0"/>
        <w:spacing w:line="280" w:lineRule="exact"/>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xml:space="preserve">　　贷：拨缴经费收入　　　　　　　　 </w:t>
      </w:r>
      <w:r>
        <w:rPr>
          <w:rFonts w:hint="eastAsia" w:ascii="宋体" w:hAnsi="宋体" w:eastAsia="宋体" w:cs="宋体"/>
          <w:color w:val="auto"/>
          <w:kern w:val="0"/>
          <w:sz w:val="22"/>
          <w:szCs w:val="22"/>
          <w:lang w:val="en-US" w:eastAsia="zh-CN"/>
        </w:rPr>
        <w:t>10</w:t>
      </w:r>
      <w:r>
        <w:rPr>
          <w:rFonts w:hint="eastAsia" w:ascii="宋体" w:hAnsi="宋体" w:eastAsia="宋体" w:cs="宋体"/>
          <w:color w:val="auto"/>
          <w:kern w:val="0"/>
          <w:sz w:val="22"/>
          <w:szCs w:val="22"/>
        </w:rPr>
        <w:t>0000</w:t>
      </w:r>
    </w:p>
    <w:p>
      <w:pPr>
        <w:keepNext w:val="0"/>
        <w:keepLines w:val="0"/>
        <w:pageBreakBefore w:val="0"/>
        <w:widowControl/>
        <w:suppressLineNumbers w:val="0"/>
        <w:kinsoku/>
        <w:wordWrap/>
        <w:overflowPunct/>
        <w:topLinePunct w:val="0"/>
        <w:autoSpaceDE/>
        <w:autoSpaceDN/>
        <w:bidi w:val="0"/>
        <w:spacing w:line="280" w:lineRule="exact"/>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rPr>
        <w:t xml:space="preserve">　　　　　　应付上级经费——应缴经费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w:t>
      </w:r>
      <w:r>
        <w:rPr>
          <w:rFonts w:hint="eastAsia" w:ascii="宋体" w:hAnsi="宋体" w:eastAsia="宋体" w:cs="宋体"/>
          <w:color w:val="auto"/>
          <w:kern w:val="0"/>
          <w:sz w:val="22"/>
          <w:szCs w:val="22"/>
          <w:lang w:val="en-US" w:eastAsia="zh-CN"/>
        </w:rPr>
        <w:t>5</w:t>
      </w:r>
      <w:r>
        <w:rPr>
          <w:rFonts w:hint="eastAsia" w:ascii="宋体" w:hAnsi="宋体" w:eastAsia="宋体" w:cs="宋体"/>
          <w:color w:val="auto"/>
          <w:kern w:val="0"/>
          <w:sz w:val="22"/>
          <w:szCs w:val="22"/>
        </w:rPr>
        <w:t>0000</w:t>
      </w:r>
    </w:p>
    <w:p>
      <w:pPr>
        <w:keepNext w:val="0"/>
        <w:keepLines w:val="0"/>
        <w:pageBreakBefore w:val="0"/>
        <w:widowControl/>
        <w:suppressLineNumbers w:val="0"/>
        <w:kinsoku/>
        <w:wordWrap/>
        <w:overflowPunct/>
        <w:topLinePunct w:val="0"/>
        <w:autoSpaceDE/>
        <w:autoSpaceDN/>
        <w:bidi w:val="0"/>
        <w:spacing w:line="280" w:lineRule="exact"/>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rPr>
        <w:t>　　　　　　应付下级经费——转拨经费 　</w:t>
      </w:r>
      <w:r>
        <w:rPr>
          <w:rFonts w:hint="eastAsia" w:ascii="宋体" w:hAnsi="宋体" w:eastAsia="宋体" w:cs="宋体"/>
          <w:color w:val="auto"/>
          <w:kern w:val="0"/>
          <w:sz w:val="22"/>
          <w:szCs w:val="22"/>
          <w:lang w:val="en-US" w:eastAsia="zh-CN"/>
        </w:rPr>
        <w:t xml:space="preserve"> </w:t>
      </w:r>
      <w:r>
        <w:rPr>
          <w:rFonts w:hint="eastAsia" w:ascii="宋体" w:hAnsi="宋体" w:eastAsia="宋体" w:cs="宋体"/>
          <w:color w:val="auto"/>
          <w:kern w:val="0"/>
          <w:sz w:val="22"/>
          <w:szCs w:val="22"/>
        </w:rPr>
        <w:t>　</w:t>
      </w:r>
      <w:r>
        <w:rPr>
          <w:rFonts w:hint="eastAsia" w:ascii="宋体" w:hAnsi="宋体" w:eastAsia="宋体" w:cs="宋体"/>
          <w:color w:val="auto"/>
          <w:kern w:val="0"/>
          <w:sz w:val="22"/>
          <w:szCs w:val="22"/>
          <w:lang w:val="en-US" w:eastAsia="zh-CN"/>
        </w:rPr>
        <w:t>15</w:t>
      </w:r>
      <w:r>
        <w:rPr>
          <w:rFonts w:hint="eastAsia" w:ascii="宋体" w:hAnsi="宋体" w:eastAsia="宋体" w:cs="宋体"/>
          <w:color w:val="auto"/>
          <w:kern w:val="0"/>
          <w:sz w:val="22"/>
          <w:szCs w:val="22"/>
        </w:rPr>
        <w:t>0000</w:t>
      </w:r>
    </w:p>
    <w:p>
      <w:pPr>
        <w:keepNext w:val="0"/>
        <w:keepLines w:val="0"/>
        <w:pageBreakBefore w:val="0"/>
        <w:widowControl/>
        <w:suppressLineNumbers w:val="0"/>
        <w:kinsoku/>
        <w:wordWrap/>
        <w:overflowPunct/>
        <w:topLinePunct w:val="0"/>
        <w:autoSpaceDE/>
        <w:autoSpaceDN/>
        <w:bidi w:val="0"/>
        <w:spacing w:line="280" w:lineRule="exact"/>
        <w:ind w:firstLine="440" w:firstLineChars="20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lang w:val="en-US" w:eastAsia="zh-CN"/>
        </w:rPr>
        <w:t>C</w:t>
      </w:r>
      <w:r>
        <w:rPr>
          <w:rFonts w:hint="eastAsia" w:ascii="宋体" w:hAnsi="宋体" w:cs="宋体"/>
          <w:color w:val="auto"/>
          <w:kern w:val="0"/>
          <w:sz w:val="22"/>
          <w:szCs w:val="22"/>
          <w:lang w:val="en-US" w:eastAsia="zh-CN"/>
        </w:rPr>
        <w:t>、</w:t>
      </w:r>
      <w:r>
        <w:rPr>
          <w:rFonts w:hint="eastAsia" w:ascii="宋体" w:hAnsi="宋体" w:eastAsia="宋体" w:cs="宋体"/>
          <w:color w:val="auto"/>
          <w:kern w:val="0"/>
          <w:sz w:val="22"/>
          <w:szCs w:val="22"/>
        </w:rPr>
        <w:t>借：应付上级经费——应缴经费　</w:t>
      </w:r>
      <w:r>
        <w:rPr>
          <w:rFonts w:hint="eastAsia" w:ascii="宋体" w:hAnsi="宋体" w:eastAsia="宋体" w:cs="宋体"/>
          <w:color w:val="auto"/>
          <w:kern w:val="0"/>
          <w:sz w:val="22"/>
          <w:szCs w:val="22"/>
          <w:lang w:val="en-US" w:eastAsia="zh-CN"/>
        </w:rPr>
        <w:t xml:space="preserve">      5</w:t>
      </w:r>
      <w:r>
        <w:rPr>
          <w:rFonts w:hint="eastAsia" w:ascii="宋体" w:hAnsi="宋体" w:eastAsia="宋体" w:cs="宋体"/>
          <w:color w:val="auto"/>
          <w:kern w:val="0"/>
          <w:sz w:val="22"/>
          <w:szCs w:val="22"/>
        </w:rPr>
        <w:t>0000</w:t>
      </w:r>
    </w:p>
    <w:p>
      <w:pPr>
        <w:keepNext w:val="0"/>
        <w:keepLines w:val="0"/>
        <w:pageBreakBefore w:val="0"/>
        <w:widowControl/>
        <w:suppressLineNumbers w:val="0"/>
        <w:kinsoku/>
        <w:wordWrap/>
        <w:overflowPunct/>
        <w:topLinePunct w:val="0"/>
        <w:autoSpaceDE/>
        <w:autoSpaceDN/>
        <w:bidi w:val="0"/>
        <w:spacing w:line="280" w:lineRule="exact"/>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应付下级经费——转拨经费　</w:t>
      </w:r>
      <w:r>
        <w:rPr>
          <w:rFonts w:hint="eastAsia" w:ascii="宋体" w:hAnsi="宋体" w:eastAsia="宋体" w:cs="宋体"/>
          <w:color w:val="auto"/>
          <w:kern w:val="0"/>
          <w:sz w:val="22"/>
          <w:szCs w:val="22"/>
          <w:lang w:val="en-US" w:eastAsia="zh-CN"/>
        </w:rPr>
        <w:t xml:space="preserve">     15</w:t>
      </w:r>
      <w:r>
        <w:rPr>
          <w:rFonts w:hint="eastAsia" w:ascii="宋体" w:hAnsi="宋体" w:eastAsia="宋体" w:cs="宋体"/>
          <w:color w:val="auto"/>
          <w:kern w:val="0"/>
          <w:sz w:val="22"/>
          <w:szCs w:val="22"/>
        </w:rPr>
        <w:t>0000</w:t>
      </w:r>
    </w:p>
    <w:p>
      <w:pPr>
        <w:keepNext w:val="0"/>
        <w:keepLines w:val="0"/>
        <w:pageBreakBefore w:val="0"/>
        <w:widowControl/>
        <w:suppressLineNumbers w:val="0"/>
        <w:kinsoku/>
        <w:wordWrap/>
        <w:overflowPunct/>
        <w:topLinePunct w:val="0"/>
        <w:autoSpaceDE/>
        <w:autoSpaceDN/>
        <w:bidi w:val="0"/>
        <w:spacing w:line="280" w:lineRule="exact"/>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rPr>
        <w:t>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贷：银行存款 　　　　　　　　　　</w:t>
      </w:r>
      <w:r>
        <w:rPr>
          <w:rFonts w:hint="eastAsia" w:ascii="宋体" w:hAnsi="宋体" w:eastAsia="宋体" w:cs="宋体"/>
          <w:color w:val="auto"/>
          <w:kern w:val="0"/>
          <w:sz w:val="22"/>
          <w:szCs w:val="22"/>
          <w:lang w:val="en-US" w:eastAsia="zh-CN"/>
        </w:rPr>
        <w:t xml:space="preserve"> 20</w:t>
      </w:r>
      <w:r>
        <w:rPr>
          <w:rFonts w:hint="eastAsia" w:ascii="宋体" w:hAnsi="宋体" w:eastAsia="宋体" w:cs="宋体"/>
          <w:color w:val="auto"/>
          <w:kern w:val="0"/>
          <w:sz w:val="22"/>
          <w:szCs w:val="22"/>
        </w:rPr>
        <w:t>0000</w:t>
      </w:r>
    </w:p>
    <w:p>
      <w:pPr>
        <w:keepNext w:val="0"/>
        <w:keepLines w:val="0"/>
        <w:pageBreakBefore w:val="0"/>
        <w:widowControl/>
        <w:suppressLineNumbers w:val="0"/>
        <w:kinsoku/>
        <w:wordWrap/>
        <w:overflowPunct/>
        <w:topLinePunct w:val="0"/>
        <w:autoSpaceDE/>
        <w:autoSpaceDN/>
        <w:bidi w:val="0"/>
        <w:spacing w:line="280" w:lineRule="exact"/>
        <w:ind w:firstLine="440" w:firstLineChars="200"/>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kern w:val="0"/>
          <w:sz w:val="22"/>
          <w:szCs w:val="22"/>
          <w:lang w:val="en-US" w:eastAsia="zh-CN"/>
        </w:rPr>
        <w:t>D</w:t>
      </w:r>
      <w:r>
        <w:rPr>
          <w:rFonts w:hint="eastAsia" w:ascii="宋体" w:hAnsi="宋体" w:cs="宋体"/>
          <w:color w:val="auto"/>
          <w:kern w:val="0"/>
          <w:sz w:val="22"/>
          <w:szCs w:val="22"/>
          <w:lang w:val="en-US" w:eastAsia="zh-CN"/>
        </w:rPr>
        <w:t>、</w:t>
      </w:r>
      <w:r>
        <w:rPr>
          <w:rFonts w:hint="eastAsia" w:ascii="宋体" w:hAnsi="宋体" w:eastAsia="宋体" w:cs="宋体"/>
          <w:color w:val="auto"/>
          <w:kern w:val="0"/>
          <w:sz w:val="22"/>
          <w:szCs w:val="22"/>
        </w:rPr>
        <w:t>借：应付上级经费——应缴经费　</w:t>
      </w:r>
      <w:r>
        <w:rPr>
          <w:rFonts w:hint="eastAsia" w:ascii="宋体" w:hAnsi="宋体" w:eastAsia="宋体" w:cs="宋体"/>
          <w:color w:val="auto"/>
          <w:kern w:val="0"/>
          <w:sz w:val="22"/>
          <w:szCs w:val="22"/>
          <w:lang w:val="en-US" w:eastAsia="zh-CN"/>
        </w:rPr>
        <w:t xml:space="preserve">      5</w:t>
      </w:r>
      <w:r>
        <w:rPr>
          <w:rFonts w:hint="eastAsia" w:ascii="宋体" w:hAnsi="宋体" w:eastAsia="宋体" w:cs="宋体"/>
          <w:color w:val="auto"/>
          <w:kern w:val="0"/>
          <w:sz w:val="22"/>
          <w:szCs w:val="22"/>
        </w:rPr>
        <w:t>0000</w:t>
      </w:r>
    </w:p>
    <w:p>
      <w:pPr>
        <w:keepNext w:val="0"/>
        <w:keepLines w:val="0"/>
        <w:pageBreakBefore w:val="0"/>
        <w:widowControl/>
        <w:suppressLineNumbers w:val="0"/>
        <w:kinsoku/>
        <w:wordWrap/>
        <w:overflowPunct/>
        <w:topLinePunct w:val="0"/>
        <w:autoSpaceDE/>
        <w:autoSpaceDN/>
        <w:bidi w:val="0"/>
        <w:spacing w:line="280" w:lineRule="exact"/>
        <w:jc w:val="left"/>
        <w:textAlignment w:val="auto"/>
        <w:rPr>
          <w:rFonts w:hint="eastAsia" w:ascii="宋体" w:hAnsi="宋体" w:eastAsia="宋体" w:cs="宋体"/>
          <w:color w:val="auto"/>
          <w:kern w:val="0"/>
          <w:sz w:val="22"/>
          <w:szCs w:val="22"/>
        </w:rPr>
      </w:pPr>
      <w:r>
        <w:rPr>
          <w:rFonts w:hint="eastAsia" w:ascii="宋体" w:hAnsi="宋体" w:eastAsia="宋体" w:cs="宋体"/>
          <w:color w:val="auto"/>
          <w:kern w:val="0"/>
          <w:sz w:val="22"/>
          <w:szCs w:val="22"/>
        </w:rPr>
        <w:t>　　　　贷：银行存款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rPr>
        <w:t>　</w:t>
      </w:r>
      <w:r>
        <w:rPr>
          <w:rFonts w:hint="eastAsia" w:ascii="宋体" w:hAnsi="宋体" w:eastAsia="宋体" w:cs="宋体"/>
          <w:color w:val="auto"/>
          <w:kern w:val="0"/>
          <w:sz w:val="22"/>
          <w:szCs w:val="22"/>
          <w:lang w:val="en-US" w:eastAsia="zh-CN"/>
        </w:rPr>
        <w:t>50</w:t>
      </w:r>
      <w:r>
        <w:rPr>
          <w:rFonts w:hint="eastAsia" w:ascii="宋体" w:hAnsi="宋体" w:eastAsia="宋体" w:cs="宋体"/>
          <w:color w:val="auto"/>
          <w:kern w:val="0"/>
          <w:sz w:val="22"/>
          <w:szCs w:val="22"/>
        </w:rPr>
        <w:t>000</w:t>
      </w:r>
    </w:p>
    <w:p>
      <w:pPr>
        <w:keepNext w:val="0"/>
        <w:keepLines w:val="0"/>
        <w:pageBreakBefore w:val="0"/>
        <w:widowControl w:val="0"/>
        <w:kinsoku/>
        <w:wordWrap/>
        <w:overflowPunct/>
        <w:topLinePunct w:val="0"/>
        <w:autoSpaceDE/>
        <w:autoSpaceDN/>
        <w:bidi w:val="0"/>
        <w:adjustRightInd w:val="0"/>
        <w:snapToGrid w:val="0"/>
        <w:spacing w:line="280" w:lineRule="exact"/>
        <w:ind w:firstLine="440" w:firstLineChars="200"/>
        <w:textAlignment w:val="auto"/>
        <w:rPr>
          <w:rFonts w:hint="eastAsia" w:ascii="宋体" w:hAnsi="宋体" w:eastAsia="宋体" w:cs="宋体"/>
          <w:color w:val="auto"/>
          <w:spacing w:val="0"/>
          <w:sz w:val="22"/>
          <w:szCs w:val="22"/>
          <w:lang w:val="en-US" w:eastAsia="zh-CN"/>
        </w:rPr>
      </w:pPr>
    </w:p>
    <w:p>
      <w:pPr>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auto"/>
          <w:spacing w:val="0"/>
          <w:sz w:val="22"/>
          <w:szCs w:val="22"/>
          <w:lang w:val="en-US" w:eastAsia="zh-CN"/>
        </w:rPr>
      </w:pPr>
      <w:r>
        <w:rPr>
          <w:rFonts w:hint="eastAsia" w:ascii="宋体" w:hAnsi="宋体" w:eastAsia="宋体" w:cs="宋体"/>
          <w:color w:val="auto"/>
          <w:spacing w:val="0"/>
          <w:sz w:val="22"/>
          <w:szCs w:val="22"/>
          <w:lang w:val="en-US" w:eastAsia="zh-CN"/>
        </w:rPr>
        <w:t xml:space="preserve">26、根据中华全国总工会办公厅《关于全国工会“职工书屋”建设专项资金的使用与管理办法》规定，地方工会和基层工会按1：1的比例筹集的“职工书屋”示范点专项资金，主要用于解决“职工书屋”除房屋之外的基础性设施，包括购置以下物品：（    A、C、D    ）    </w:t>
      </w:r>
    </w:p>
    <w:p>
      <w:pPr>
        <w:keepNext w:val="0"/>
        <w:keepLines w:val="0"/>
        <w:pageBreakBefore w:val="0"/>
        <w:widowControl w:val="0"/>
        <w:kinsoku/>
        <w:wordWrap/>
        <w:overflowPunct/>
        <w:topLinePunct w:val="0"/>
        <w:autoSpaceDE/>
        <w:autoSpaceDN/>
        <w:bidi w:val="0"/>
        <w:adjustRightInd w:val="0"/>
        <w:snapToGrid w:val="0"/>
        <w:spacing w:line="280" w:lineRule="exact"/>
        <w:ind w:firstLine="440" w:firstLineChars="200"/>
        <w:textAlignment w:val="auto"/>
        <w:rPr>
          <w:rFonts w:hint="eastAsia" w:ascii="宋体" w:hAnsi="宋体" w:eastAsia="宋体" w:cs="宋体"/>
          <w:color w:val="auto"/>
          <w:spacing w:val="0"/>
          <w:sz w:val="22"/>
          <w:szCs w:val="22"/>
          <w:lang w:val="en-US" w:eastAsia="zh-CN"/>
        </w:rPr>
      </w:pPr>
      <w:r>
        <w:rPr>
          <w:rFonts w:hint="eastAsia" w:ascii="宋体" w:hAnsi="宋体" w:eastAsia="宋体" w:cs="宋体"/>
          <w:color w:val="auto"/>
          <w:spacing w:val="0"/>
          <w:sz w:val="22"/>
          <w:szCs w:val="22"/>
          <w:lang w:val="en-US" w:eastAsia="zh-CN"/>
        </w:rPr>
        <w:t>A.书架、桌椅；B.室内外装潢；C.图书、报刊；D.计算机、DVD播放器</w:t>
      </w:r>
    </w:p>
    <w:p>
      <w:pPr>
        <w:keepNext w:val="0"/>
        <w:keepLines w:val="0"/>
        <w:pageBreakBefore w:val="0"/>
        <w:widowControl w:val="0"/>
        <w:kinsoku/>
        <w:wordWrap/>
        <w:overflowPunct/>
        <w:topLinePunct w:val="0"/>
        <w:autoSpaceDE/>
        <w:autoSpaceDN/>
        <w:bidi w:val="0"/>
        <w:adjustRightInd w:val="0"/>
        <w:snapToGrid w:val="0"/>
        <w:spacing w:line="280" w:lineRule="exact"/>
        <w:ind w:firstLine="440" w:firstLineChars="200"/>
        <w:textAlignment w:val="auto"/>
        <w:rPr>
          <w:rFonts w:hint="eastAsia" w:ascii="宋体" w:hAnsi="宋体" w:eastAsia="宋体" w:cs="宋体"/>
          <w:color w:val="auto"/>
          <w:spacing w:val="0"/>
          <w:sz w:val="22"/>
          <w:szCs w:val="22"/>
          <w:lang w:val="en-US" w:eastAsia="zh-CN"/>
        </w:rPr>
      </w:pPr>
    </w:p>
    <w:p>
      <w:pPr>
        <w:keepNext w:val="0"/>
        <w:keepLines w:val="0"/>
        <w:pageBreakBefore w:val="0"/>
        <w:widowControl w:val="0"/>
        <w:kinsoku/>
        <w:wordWrap/>
        <w:overflowPunct/>
        <w:topLinePunct w:val="0"/>
        <w:autoSpaceDE/>
        <w:autoSpaceDN/>
        <w:bidi w:val="0"/>
        <w:adjustRightInd w:val="0"/>
        <w:snapToGrid w:val="0"/>
        <w:spacing w:line="280" w:lineRule="exact"/>
        <w:textAlignment w:val="auto"/>
        <w:rPr>
          <w:rFonts w:hint="eastAsia" w:ascii="宋体" w:hAnsi="宋体" w:eastAsia="宋体" w:cs="宋体"/>
          <w:color w:val="auto"/>
          <w:spacing w:val="0"/>
          <w:sz w:val="22"/>
          <w:szCs w:val="22"/>
          <w:lang w:val="en-US" w:eastAsia="zh-CN"/>
        </w:rPr>
      </w:pPr>
      <w:r>
        <w:rPr>
          <w:rFonts w:hint="eastAsia" w:ascii="宋体" w:hAnsi="宋体" w:eastAsia="宋体" w:cs="宋体"/>
          <w:color w:val="auto"/>
          <w:spacing w:val="0"/>
          <w:sz w:val="22"/>
          <w:szCs w:val="22"/>
          <w:lang w:val="en-US" w:eastAsia="zh-CN"/>
        </w:rPr>
        <w:t>27、根据《财政部关于印发〈困难职工帮扶中心专项资金管理办法〉的通知》规定，帮扶资金用于支持各级工会组织困难帮扶中心开展的各种帮扶活动。资金使用范围包括： (  A、B、C  )</w:t>
      </w:r>
    </w:p>
    <w:p>
      <w:pPr>
        <w:keepNext w:val="0"/>
        <w:keepLines w:val="0"/>
        <w:pageBreakBefore w:val="0"/>
        <w:widowControl w:val="0"/>
        <w:kinsoku/>
        <w:wordWrap/>
        <w:overflowPunct/>
        <w:topLinePunct w:val="0"/>
        <w:autoSpaceDE/>
        <w:autoSpaceDN/>
        <w:bidi w:val="0"/>
        <w:adjustRightInd w:val="0"/>
        <w:snapToGrid w:val="0"/>
        <w:spacing w:line="280" w:lineRule="exact"/>
        <w:ind w:firstLine="440" w:firstLineChars="200"/>
        <w:textAlignment w:val="auto"/>
        <w:rPr>
          <w:rFonts w:hint="eastAsia" w:ascii="宋体" w:hAnsi="宋体" w:eastAsia="宋体" w:cs="宋体"/>
          <w:color w:val="auto"/>
          <w:spacing w:val="0"/>
          <w:sz w:val="22"/>
          <w:szCs w:val="22"/>
          <w:lang w:val="en-US" w:eastAsia="zh-CN"/>
        </w:rPr>
      </w:pPr>
      <w:r>
        <w:rPr>
          <w:rFonts w:hint="eastAsia" w:ascii="宋体" w:hAnsi="宋体" w:eastAsia="宋体" w:cs="宋体"/>
          <w:color w:val="auto"/>
          <w:spacing w:val="0"/>
          <w:sz w:val="22"/>
          <w:szCs w:val="22"/>
          <w:lang w:val="en-US" w:eastAsia="zh-CN"/>
        </w:rPr>
        <w:t>A.临时性生活帮扶；B.就医、子女教育；C.职业培训、职业介绍；D.帮扶中心基本建设投资</w:t>
      </w:r>
    </w:p>
    <w:p>
      <w:pPr>
        <w:keepNext w:val="0"/>
        <w:keepLines w:val="0"/>
        <w:pageBreakBefore w:val="0"/>
        <w:widowControl w:val="0"/>
        <w:kinsoku/>
        <w:wordWrap/>
        <w:overflowPunct/>
        <w:topLinePunct w:val="0"/>
        <w:autoSpaceDE/>
        <w:autoSpaceDN/>
        <w:bidi w:val="0"/>
        <w:adjustRightInd w:val="0"/>
        <w:snapToGrid w:val="0"/>
        <w:spacing w:line="280" w:lineRule="exact"/>
        <w:ind w:firstLine="440" w:firstLineChars="200"/>
        <w:textAlignment w:val="auto"/>
        <w:rPr>
          <w:rFonts w:hint="eastAsia" w:ascii="宋体" w:hAnsi="宋体" w:eastAsia="宋体" w:cs="宋体"/>
          <w:color w:val="auto"/>
          <w:spacing w:val="0"/>
          <w:sz w:val="22"/>
          <w:szCs w:val="22"/>
          <w:lang w:val="en-US" w:eastAsia="zh-CN"/>
        </w:rPr>
      </w:pPr>
    </w:p>
    <w:p>
      <w:pPr>
        <w:keepNext w:val="0"/>
        <w:keepLines w:val="0"/>
        <w:pageBreakBefore w:val="0"/>
        <w:widowControl/>
        <w:numPr>
          <w:ilvl w:val="0"/>
          <w:numId w:val="7"/>
        </w:numPr>
        <w:suppressLineNumbers w:val="0"/>
        <w:kinsoku/>
        <w:wordWrap/>
        <w:overflowPunct/>
        <w:topLinePunct w:val="0"/>
        <w:autoSpaceDE/>
        <w:autoSpaceDN/>
        <w:bidi w:val="0"/>
        <w:spacing w:line="280" w:lineRule="exact"/>
        <w:jc w:val="left"/>
        <w:textAlignment w:val="auto"/>
        <w:rPr>
          <w:rFonts w:hint="eastAsia" w:ascii="宋体" w:hAnsi="宋体" w:eastAsia="宋体" w:cs="宋体"/>
          <w:color w:val="auto"/>
          <w:kern w:val="0"/>
          <w:sz w:val="22"/>
          <w:szCs w:val="22"/>
          <w:lang w:eastAsia="zh-CN"/>
        </w:rPr>
      </w:pPr>
      <w:r>
        <w:rPr>
          <w:rFonts w:hint="eastAsia" w:ascii="宋体" w:hAnsi="宋体" w:eastAsia="宋体" w:cs="宋体"/>
          <w:color w:val="auto"/>
          <w:spacing w:val="0"/>
          <w:sz w:val="22"/>
          <w:szCs w:val="22"/>
          <w:lang w:val="en-US" w:eastAsia="zh-CN"/>
        </w:rPr>
        <w:t>某企业工会组织乒乓球比赛，比赛场地费用3000元，购置了一批乒乓球拍、乒乓球共2000元，比赛后球拍、乒乓球放在企业工会统一管理，</w:t>
      </w:r>
      <w:r>
        <w:rPr>
          <w:rFonts w:hint="eastAsia" w:ascii="宋体" w:hAnsi="宋体" w:eastAsia="宋体" w:cs="宋体"/>
          <w:color w:val="auto"/>
          <w:kern w:val="0"/>
          <w:sz w:val="22"/>
          <w:szCs w:val="22"/>
          <w:lang w:eastAsia="zh-CN"/>
        </w:rPr>
        <w:t>相关单据都已经取得，下列会计分录正确的是（</w:t>
      </w:r>
      <w:r>
        <w:rPr>
          <w:rFonts w:hint="eastAsia" w:ascii="宋体" w:hAnsi="宋体" w:eastAsia="宋体" w:cs="宋体"/>
          <w:color w:val="auto"/>
          <w:kern w:val="0"/>
          <w:sz w:val="22"/>
          <w:szCs w:val="22"/>
          <w:lang w:val="en-US" w:eastAsia="zh-CN"/>
        </w:rPr>
        <w:t xml:space="preserve">  A、B   </w:t>
      </w:r>
      <w:r>
        <w:rPr>
          <w:rFonts w:hint="eastAsia" w:ascii="宋体" w:hAnsi="宋体" w:eastAsia="宋体" w:cs="宋体"/>
          <w:color w:val="auto"/>
          <w:kern w:val="0"/>
          <w:sz w:val="22"/>
          <w:szCs w:val="22"/>
          <w:lang w:eastAsia="zh-CN"/>
        </w:rPr>
        <w:t>）。（不考虑结余）</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firstLine="440" w:firstLineChars="200"/>
        <w:jc w:val="left"/>
        <w:textAlignment w:val="auto"/>
        <w:rPr>
          <w:rFonts w:hint="eastAsia" w:ascii="宋体" w:hAnsi="宋体" w:eastAsia="宋体" w:cs="宋体"/>
          <w:color w:val="auto"/>
          <w:kern w:val="0"/>
          <w:sz w:val="22"/>
          <w:szCs w:val="22"/>
          <w:lang w:val="en-US" w:eastAsia="zh-CN"/>
        </w:rPr>
      </w:pPr>
      <w:r>
        <w:rPr>
          <w:rFonts w:hint="eastAsia" w:ascii="宋体" w:hAnsi="宋体" w:cs="宋体"/>
          <w:color w:val="auto"/>
          <w:kern w:val="0"/>
          <w:sz w:val="22"/>
          <w:szCs w:val="22"/>
          <w:lang w:val="en-US" w:eastAsia="zh-CN"/>
        </w:rPr>
        <w:t>A、</w:t>
      </w:r>
      <w:r>
        <w:rPr>
          <w:rFonts w:hint="eastAsia" w:ascii="宋体" w:hAnsi="宋体" w:eastAsia="宋体" w:cs="宋体"/>
          <w:color w:val="auto"/>
          <w:kern w:val="0"/>
          <w:sz w:val="22"/>
          <w:szCs w:val="22"/>
          <w:lang w:val="en-US" w:eastAsia="zh-CN"/>
        </w:rPr>
        <w:t>借：职工活动支出--文体活动支出    5000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kern w:val="0"/>
          <w:sz w:val="22"/>
          <w:szCs w:val="22"/>
          <w:lang w:val="en-US" w:eastAsia="zh-CN"/>
        </w:rPr>
        <w:t xml:space="preserve">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贷：银行存款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    5000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firstLine="440" w:firstLineChars="200"/>
        <w:jc w:val="left"/>
        <w:textAlignment w:val="auto"/>
        <w:rPr>
          <w:rFonts w:hint="eastAsia" w:ascii="宋体" w:hAnsi="宋体" w:eastAsia="宋体" w:cs="宋体"/>
          <w:color w:val="auto"/>
          <w:kern w:val="0"/>
          <w:sz w:val="22"/>
          <w:szCs w:val="22"/>
          <w:lang w:val="en-US" w:eastAsia="zh-CN"/>
        </w:rPr>
      </w:pPr>
      <w:r>
        <w:rPr>
          <w:rFonts w:hint="eastAsia" w:ascii="宋体" w:hAnsi="宋体" w:cs="宋体"/>
          <w:color w:val="auto"/>
          <w:kern w:val="0"/>
          <w:sz w:val="22"/>
          <w:szCs w:val="22"/>
          <w:lang w:val="en-US" w:eastAsia="zh-CN"/>
        </w:rPr>
        <w:t>B、</w:t>
      </w:r>
      <w:r>
        <w:rPr>
          <w:rFonts w:hint="eastAsia" w:ascii="宋体" w:hAnsi="宋体" w:eastAsia="宋体" w:cs="宋体"/>
          <w:color w:val="auto"/>
          <w:kern w:val="0"/>
          <w:sz w:val="22"/>
          <w:szCs w:val="22"/>
          <w:lang w:val="en-US" w:eastAsia="zh-CN"/>
        </w:rPr>
        <w:t>借：库存物品                     2000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kern w:val="0"/>
          <w:sz w:val="22"/>
          <w:szCs w:val="22"/>
          <w:lang w:val="en-US" w:eastAsia="zh-CN"/>
        </w:rPr>
        <w:t xml:space="preserve">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贷：资产基金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  2000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firstLine="440" w:firstLineChars="200"/>
        <w:jc w:val="left"/>
        <w:textAlignment w:val="auto"/>
        <w:rPr>
          <w:rFonts w:hint="eastAsia" w:ascii="宋体" w:hAnsi="宋体" w:eastAsia="宋体" w:cs="宋体"/>
          <w:color w:val="auto"/>
          <w:kern w:val="0"/>
          <w:sz w:val="22"/>
          <w:szCs w:val="22"/>
          <w:lang w:val="en-US" w:eastAsia="zh-CN"/>
        </w:rPr>
      </w:pPr>
      <w:r>
        <w:rPr>
          <w:rFonts w:hint="eastAsia" w:ascii="宋体" w:hAnsi="宋体" w:cs="宋体"/>
          <w:color w:val="auto"/>
          <w:kern w:val="0"/>
          <w:sz w:val="22"/>
          <w:szCs w:val="22"/>
          <w:lang w:val="en-US" w:eastAsia="zh-CN"/>
        </w:rPr>
        <w:t>C、</w:t>
      </w:r>
      <w:r>
        <w:rPr>
          <w:rFonts w:hint="eastAsia" w:ascii="宋体" w:hAnsi="宋体" w:eastAsia="宋体" w:cs="宋体"/>
          <w:color w:val="auto"/>
          <w:kern w:val="0"/>
          <w:sz w:val="22"/>
          <w:szCs w:val="22"/>
          <w:lang w:val="en-US" w:eastAsia="zh-CN"/>
        </w:rPr>
        <w:t>借：职工活动支出--文体活动支出    3000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kern w:val="0"/>
          <w:sz w:val="22"/>
          <w:szCs w:val="22"/>
          <w:lang w:val="en-US" w:eastAsia="zh-CN"/>
        </w:rPr>
        <w:t xml:space="preserve">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借：资本性支出--专用设备购置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 2000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firstLine="1210" w:firstLineChars="550"/>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kern w:val="0"/>
          <w:sz w:val="22"/>
          <w:szCs w:val="22"/>
          <w:lang w:val="en-US" w:eastAsia="zh-CN"/>
        </w:rPr>
        <w:t>贷：银行存款                     5000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firstLine="440" w:firstLineChars="200"/>
        <w:jc w:val="left"/>
        <w:textAlignment w:val="auto"/>
        <w:rPr>
          <w:rFonts w:hint="eastAsia" w:ascii="宋体" w:hAnsi="宋体" w:eastAsia="宋体" w:cs="宋体"/>
          <w:color w:val="auto"/>
          <w:kern w:val="0"/>
          <w:sz w:val="22"/>
          <w:szCs w:val="22"/>
          <w:lang w:val="en-US" w:eastAsia="zh-CN"/>
        </w:rPr>
      </w:pPr>
      <w:r>
        <w:rPr>
          <w:rFonts w:hint="eastAsia" w:ascii="宋体" w:hAnsi="宋体" w:cs="宋体"/>
          <w:color w:val="auto"/>
          <w:kern w:val="0"/>
          <w:sz w:val="22"/>
          <w:szCs w:val="22"/>
          <w:lang w:val="en-US" w:eastAsia="zh-CN"/>
        </w:rPr>
        <w:t>D、</w:t>
      </w:r>
      <w:r>
        <w:rPr>
          <w:rFonts w:hint="eastAsia" w:ascii="宋体" w:hAnsi="宋体" w:eastAsia="宋体" w:cs="宋体"/>
          <w:color w:val="auto"/>
          <w:kern w:val="0"/>
          <w:sz w:val="22"/>
          <w:szCs w:val="22"/>
          <w:lang w:val="en-US" w:eastAsia="zh-CN"/>
        </w:rPr>
        <w:t xml:space="preserve">借：固定资产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 xml:space="preserve"> 2000</w:t>
      </w:r>
    </w:p>
    <w:p>
      <w:pPr>
        <w:keepNext w:val="0"/>
        <w:keepLines w:val="0"/>
        <w:pageBreakBefore w:val="0"/>
        <w:widowControl/>
        <w:numPr>
          <w:ilvl w:val="0"/>
          <w:numId w:val="0"/>
        </w:numPr>
        <w:suppressLineNumbers w:val="0"/>
        <w:kinsoku/>
        <w:wordWrap/>
        <w:overflowPunct/>
        <w:topLinePunct w:val="0"/>
        <w:autoSpaceDE/>
        <w:autoSpaceDN/>
        <w:bidi w:val="0"/>
        <w:spacing w:line="280" w:lineRule="exact"/>
        <w:ind w:leftChars="0" w:firstLine="1100" w:firstLineChars="500"/>
        <w:jc w:val="left"/>
        <w:textAlignment w:val="auto"/>
        <w:rPr>
          <w:rFonts w:hint="eastAsia" w:ascii="宋体" w:hAnsi="宋体" w:eastAsia="宋体" w:cs="宋体"/>
          <w:color w:val="auto"/>
          <w:kern w:val="0"/>
          <w:sz w:val="22"/>
          <w:szCs w:val="22"/>
          <w:lang w:val="en-US" w:eastAsia="zh-CN"/>
        </w:rPr>
      </w:pPr>
      <w:r>
        <w:rPr>
          <w:rFonts w:hint="eastAsia" w:ascii="宋体" w:hAnsi="宋体" w:eastAsia="宋体" w:cs="宋体"/>
          <w:color w:val="auto"/>
          <w:kern w:val="0"/>
          <w:sz w:val="22"/>
          <w:szCs w:val="22"/>
          <w:lang w:val="en-US" w:eastAsia="zh-CN"/>
        </w:rPr>
        <w:t xml:space="preserve">贷：资产基金                </w:t>
      </w:r>
      <w:r>
        <w:rPr>
          <w:rFonts w:hint="eastAsia" w:ascii="宋体" w:hAnsi="宋体" w:cs="宋体"/>
          <w:color w:val="auto"/>
          <w:kern w:val="0"/>
          <w:sz w:val="22"/>
          <w:szCs w:val="22"/>
          <w:lang w:val="en-US" w:eastAsia="zh-CN"/>
        </w:rPr>
        <w:t xml:space="preserve">     </w:t>
      </w:r>
      <w:r>
        <w:rPr>
          <w:rFonts w:hint="eastAsia" w:ascii="宋体" w:hAnsi="宋体" w:eastAsia="宋体" w:cs="宋体"/>
          <w:color w:val="auto"/>
          <w:kern w:val="0"/>
          <w:sz w:val="22"/>
          <w:szCs w:val="22"/>
          <w:lang w:val="en-US" w:eastAsia="zh-CN"/>
        </w:rPr>
        <w:t>2000</w:t>
      </w:r>
    </w:p>
    <w:p>
      <w:pPr>
        <w:keepNext w:val="0"/>
        <w:keepLines w:val="0"/>
        <w:pageBreakBefore w:val="0"/>
        <w:widowControl w:val="0"/>
        <w:kinsoku/>
        <w:wordWrap/>
        <w:overflowPunct/>
        <w:topLinePunct w:val="0"/>
        <w:autoSpaceDE/>
        <w:autoSpaceDN/>
        <w:bidi w:val="0"/>
        <w:adjustRightInd w:val="0"/>
        <w:snapToGrid w:val="0"/>
        <w:spacing w:line="280" w:lineRule="exact"/>
        <w:ind w:firstLine="440" w:firstLineChars="200"/>
        <w:textAlignment w:val="auto"/>
        <w:rPr>
          <w:rFonts w:hint="eastAsia" w:ascii="宋体" w:hAnsi="宋体" w:eastAsia="宋体" w:cs="宋体"/>
          <w:color w:val="auto"/>
          <w:spacing w:val="0"/>
          <w:sz w:val="22"/>
          <w:szCs w:val="22"/>
          <w:lang w:val="en-US" w:eastAsia="zh-CN"/>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jc w:val="left"/>
        <w:textAlignment w:val="auto"/>
        <w:rPr>
          <w:rFonts w:hint="eastAsia" w:ascii="宋体" w:hAnsi="宋体" w:eastAsia="宋体" w:cs="宋体"/>
          <w:color w:val="auto"/>
          <w:kern w:val="0"/>
          <w:sz w:val="22"/>
          <w:szCs w:val="22"/>
          <w:lang w:val="en-US" w:eastAsia="zh-CN" w:bidi="ar"/>
        </w:rPr>
      </w:pPr>
      <w:r>
        <w:rPr>
          <w:rFonts w:hint="eastAsia" w:ascii="宋体" w:hAnsi="宋体" w:eastAsia="宋体" w:cs="宋体"/>
          <w:color w:val="auto"/>
          <w:kern w:val="0"/>
          <w:sz w:val="22"/>
          <w:szCs w:val="22"/>
          <w:lang w:val="en-US" w:eastAsia="zh-CN" w:bidi="ar"/>
        </w:rPr>
        <w:t>29、资产基金指工会（  A、B、C、D     ）等非货币性资产在净资产中占用的金额。</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firstLine="440" w:firstLineChars="200"/>
        <w:jc w:val="left"/>
        <w:textAlignment w:val="auto"/>
        <w:rPr>
          <w:rFonts w:hint="eastAsia" w:ascii="宋体" w:hAnsi="宋体" w:eastAsia="宋体" w:cs="宋体"/>
          <w:color w:val="auto"/>
          <w:kern w:val="0"/>
          <w:sz w:val="22"/>
          <w:szCs w:val="22"/>
          <w:lang w:val="en-US" w:eastAsia="zh-CN" w:bidi="ar"/>
        </w:rPr>
      </w:pPr>
      <w:r>
        <w:rPr>
          <w:rFonts w:hint="eastAsia" w:ascii="宋体" w:hAnsi="宋体" w:eastAsia="宋体" w:cs="宋体"/>
          <w:color w:val="auto"/>
          <w:kern w:val="0"/>
          <w:sz w:val="22"/>
          <w:szCs w:val="22"/>
          <w:lang w:val="en-US" w:eastAsia="zh-CN" w:bidi="ar"/>
        </w:rPr>
        <w:t>A、库存物品和固定资产；B、在建工程；C、无形资产； D、投资和长期待摊费用</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80" w:lineRule="exact"/>
        <w:ind w:leftChars="0" w:firstLine="440" w:firstLineChars="200"/>
        <w:jc w:val="left"/>
        <w:textAlignment w:val="auto"/>
        <w:rPr>
          <w:rFonts w:hint="eastAsia" w:ascii="宋体" w:hAnsi="宋体" w:eastAsia="宋体" w:cs="宋体"/>
          <w:color w:val="auto"/>
          <w:kern w:val="0"/>
          <w:sz w:val="22"/>
          <w:szCs w:val="22"/>
          <w:lang w:val="en-US" w:eastAsia="zh-CN" w:bidi="ar"/>
        </w:rPr>
      </w:pPr>
    </w:p>
    <w:p>
      <w:pPr>
        <w:keepNext w:val="0"/>
        <w:keepLines w:val="0"/>
        <w:pageBreakBefore w:val="0"/>
        <w:widowControl w:val="0"/>
        <w:kinsoku/>
        <w:wordWrap/>
        <w:overflowPunct/>
        <w:topLinePunct w:val="0"/>
        <w:autoSpaceDE/>
        <w:autoSpaceDN/>
        <w:bidi w:val="0"/>
        <w:adjustRightInd w:val="0"/>
        <w:snapToGrid w:val="0"/>
        <w:spacing w:line="280" w:lineRule="exact"/>
        <w:ind w:firstLine="0" w:firstLineChars="0"/>
        <w:textAlignment w:val="auto"/>
        <w:rPr>
          <w:rFonts w:hint="eastAsia" w:ascii="宋体" w:hAnsi="宋体" w:eastAsia="宋体" w:cs="宋体"/>
          <w:color w:val="auto"/>
          <w:spacing w:val="0"/>
          <w:sz w:val="22"/>
          <w:szCs w:val="22"/>
          <w:lang w:val="en-US" w:eastAsia="zh-CN"/>
        </w:rPr>
      </w:pPr>
      <w:r>
        <w:rPr>
          <w:rFonts w:hint="eastAsia" w:ascii="宋体" w:hAnsi="宋体" w:eastAsia="宋体" w:cs="宋体"/>
          <w:color w:val="auto"/>
          <w:spacing w:val="0"/>
          <w:sz w:val="22"/>
          <w:szCs w:val="22"/>
          <w:lang w:val="en-US" w:eastAsia="zh-CN"/>
        </w:rPr>
        <w:t xml:space="preserve">30、根据中华人民共和国财政部、中华全国总工会《关于组织少数劳动模范、先进工作者短期休养活动经费开支问题的通知》规定，组织劳模、先进生产(工作)者休养活动的以下（  A、B、C   ）费用由劳模、先进生产(工作)者所在单位的企业基金或利润留成中列支。  </w:t>
      </w:r>
    </w:p>
    <w:p>
      <w:pPr>
        <w:keepNext w:val="0"/>
        <w:keepLines w:val="0"/>
        <w:pageBreakBefore w:val="0"/>
        <w:widowControl w:val="0"/>
        <w:kinsoku/>
        <w:wordWrap/>
        <w:overflowPunct/>
        <w:topLinePunct w:val="0"/>
        <w:autoSpaceDE/>
        <w:autoSpaceDN/>
        <w:bidi w:val="0"/>
        <w:adjustRightInd w:val="0"/>
        <w:snapToGrid w:val="0"/>
        <w:spacing w:line="280" w:lineRule="exact"/>
        <w:ind w:firstLine="440" w:firstLineChars="200"/>
        <w:textAlignment w:val="auto"/>
        <w:rPr>
          <w:rFonts w:hint="eastAsia" w:ascii="宋体" w:hAnsi="宋体" w:eastAsia="宋体" w:cs="宋体"/>
          <w:color w:val="auto"/>
          <w:spacing w:val="0"/>
          <w:sz w:val="22"/>
          <w:szCs w:val="22"/>
          <w:lang w:val="en-US" w:eastAsia="zh-CN"/>
        </w:rPr>
      </w:pPr>
      <w:r>
        <w:rPr>
          <w:rFonts w:hint="eastAsia" w:ascii="宋体" w:hAnsi="宋体" w:eastAsia="宋体" w:cs="宋体"/>
          <w:color w:val="auto"/>
          <w:spacing w:val="0"/>
          <w:sz w:val="22"/>
          <w:szCs w:val="22"/>
          <w:lang w:val="en-US" w:eastAsia="zh-CN"/>
        </w:rPr>
        <w:t>A.往返路费；B.伙食补助费；C.床位费；D.活动费</w:t>
      </w:r>
    </w:p>
    <w:p>
      <w:pPr>
        <w:keepNext w:val="0"/>
        <w:keepLines w:val="0"/>
        <w:pageBreakBefore w:val="0"/>
        <w:numPr>
          <w:ilvl w:val="0"/>
          <w:numId w:val="0"/>
        </w:numPr>
        <w:kinsoku/>
        <w:wordWrap/>
        <w:overflowPunct/>
        <w:topLinePunct w:val="0"/>
        <w:autoSpaceDE/>
        <w:autoSpaceDN/>
        <w:bidi w:val="0"/>
        <w:adjustRightInd/>
        <w:snapToGrid/>
        <w:spacing w:line="240" w:lineRule="exact"/>
        <w:textAlignment w:val="auto"/>
        <w:rPr>
          <w:rFonts w:hint="eastAsia" w:ascii="宋体" w:hAnsi="宋体" w:eastAsia="宋体" w:cs="宋体"/>
          <w:sz w:val="20"/>
          <w:szCs w:val="20"/>
          <w:lang w:val="en-US" w:eastAsia="zh-CN"/>
        </w:rPr>
      </w:pPr>
    </w:p>
    <w:sectPr>
      <w:footerReference r:id="rId4" w:type="first"/>
      <w:footerReference r:id="rId3" w:type="default"/>
      <w:pgSz w:w="11906" w:h="16838"/>
      <w:pgMar w:top="567" w:right="567" w:bottom="567" w:left="567" w:header="851" w:footer="992" w:gutter="0"/>
      <w:cols w:space="425" w:num="1"/>
      <w:titlePg/>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4680" w:firstLineChars="260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mc:Fallback>
      </mc:AlternateContent>
    </w: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4140" w:firstLineChars="230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rPr>
      <w:t>1                                                                                                                              2</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22DBD0F"/>
    <w:multiLevelType w:val="singleLevel"/>
    <w:tmpl w:val="822DBD0F"/>
    <w:lvl w:ilvl="0" w:tentative="0">
      <w:start w:val="1"/>
      <w:numFmt w:val="decimal"/>
      <w:suff w:val="nothing"/>
      <w:lvlText w:val="%1、"/>
      <w:lvlJc w:val="left"/>
    </w:lvl>
  </w:abstractNum>
  <w:abstractNum w:abstractNumId="1">
    <w:nsid w:val="BE34BB01"/>
    <w:multiLevelType w:val="singleLevel"/>
    <w:tmpl w:val="BE34BB01"/>
    <w:lvl w:ilvl="0" w:tentative="0">
      <w:start w:val="1"/>
      <w:numFmt w:val="upperLetter"/>
      <w:suff w:val="nothing"/>
      <w:lvlText w:val="%1、"/>
      <w:lvlJc w:val="left"/>
      <w:pPr>
        <w:ind w:left="300" w:leftChars="0" w:firstLine="0" w:firstLineChars="0"/>
      </w:pPr>
    </w:lvl>
  </w:abstractNum>
  <w:abstractNum w:abstractNumId="2">
    <w:nsid w:val="C98B0B7E"/>
    <w:multiLevelType w:val="singleLevel"/>
    <w:tmpl w:val="C98B0B7E"/>
    <w:lvl w:ilvl="0" w:tentative="0">
      <w:start w:val="1"/>
      <w:numFmt w:val="upperLetter"/>
      <w:suff w:val="nothing"/>
      <w:lvlText w:val="%1、"/>
      <w:lvlJc w:val="left"/>
    </w:lvl>
  </w:abstractNum>
  <w:abstractNum w:abstractNumId="3">
    <w:nsid w:val="F1AA1DCA"/>
    <w:multiLevelType w:val="singleLevel"/>
    <w:tmpl w:val="F1AA1DCA"/>
    <w:lvl w:ilvl="0" w:tentative="0">
      <w:start w:val="1"/>
      <w:numFmt w:val="upperLetter"/>
      <w:suff w:val="nothing"/>
      <w:lvlText w:val="%1、"/>
      <w:lvlJc w:val="left"/>
      <w:pPr>
        <w:ind w:left="200" w:leftChars="0" w:firstLine="0" w:firstLineChars="0"/>
      </w:pPr>
    </w:lvl>
  </w:abstractNum>
  <w:abstractNum w:abstractNumId="4">
    <w:nsid w:val="1088F582"/>
    <w:multiLevelType w:val="singleLevel"/>
    <w:tmpl w:val="1088F582"/>
    <w:lvl w:ilvl="0" w:tentative="0">
      <w:start w:val="2"/>
      <w:numFmt w:val="decimal"/>
      <w:suff w:val="nothing"/>
      <w:lvlText w:val="%1、"/>
      <w:lvlJc w:val="left"/>
    </w:lvl>
  </w:abstractNum>
  <w:abstractNum w:abstractNumId="5">
    <w:nsid w:val="49E2494E"/>
    <w:multiLevelType w:val="singleLevel"/>
    <w:tmpl w:val="49E2494E"/>
    <w:lvl w:ilvl="0" w:tentative="0">
      <w:start w:val="1"/>
      <w:numFmt w:val="decimal"/>
      <w:suff w:val="nothing"/>
      <w:lvlText w:val="%1、"/>
      <w:lvlJc w:val="left"/>
    </w:lvl>
  </w:abstractNum>
  <w:abstractNum w:abstractNumId="6">
    <w:nsid w:val="650833C6"/>
    <w:multiLevelType w:val="singleLevel"/>
    <w:tmpl w:val="650833C6"/>
    <w:lvl w:ilvl="0" w:tentative="0">
      <w:start w:val="28"/>
      <w:numFmt w:val="decimal"/>
      <w:suff w:val="nothing"/>
      <w:lvlText w:val="%1、"/>
      <w:lvlJc w:val="left"/>
    </w:lvl>
  </w:abstractNum>
  <w:num w:numId="1">
    <w:abstractNumId w:val="0"/>
  </w:num>
  <w:num w:numId="2">
    <w:abstractNumId w:val="4"/>
  </w:num>
  <w:num w:numId="3">
    <w:abstractNumId w:val="5"/>
  </w:num>
  <w:num w:numId="4">
    <w:abstractNumId w:val="2"/>
  </w:num>
  <w:num w:numId="5">
    <w:abstractNumId w:val="1"/>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embedSystemFonts/>
  <w:bordersDoNotSurroundHeader w:val="0"/>
  <w:bordersDoNotSurroundFooter w:val="0"/>
  <w:documentProtection w:enforcement="0"/>
  <w:defaultTabStop w:val="420"/>
  <w:drawingGridHorizontalSpacing w:val="160"/>
  <w:drawingGridVerticalSpacing w:val="43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0C1F"/>
    <w:rsid w:val="00000B40"/>
    <w:rsid w:val="00035AF1"/>
    <w:rsid w:val="000711BE"/>
    <w:rsid w:val="000F0F5B"/>
    <w:rsid w:val="0010607C"/>
    <w:rsid w:val="001217D3"/>
    <w:rsid w:val="001478CA"/>
    <w:rsid w:val="001705DA"/>
    <w:rsid w:val="00171C70"/>
    <w:rsid w:val="001972A1"/>
    <w:rsid w:val="001C5061"/>
    <w:rsid w:val="001F5F91"/>
    <w:rsid w:val="001F69FE"/>
    <w:rsid w:val="0023097D"/>
    <w:rsid w:val="0024476C"/>
    <w:rsid w:val="00255BA0"/>
    <w:rsid w:val="00265A80"/>
    <w:rsid w:val="002662DE"/>
    <w:rsid w:val="00293F94"/>
    <w:rsid w:val="002C3B31"/>
    <w:rsid w:val="002D0C1F"/>
    <w:rsid w:val="002D27AE"/>
    <w:rsid w:val="002D5752"/>
    <w:rsid w:val="003057F5"/>
    <w:rsid w:val="003923FD"/>
    <w:rsid w:val="003931E4"/>
    <w:rsid w:val="003A59D7"/>
    <w:rsid w:val="003C0B4C"/>
    <w:rsid w:val="003C3921"/>
    <w:rsid w:val="003D335E"/>
    <w:rsid w:val="00414F0E"/>
    <w:rsid w:val="00426FCF"/>
    <w:rsid w:val="00477AA8"/>
    <w:rsid w:val="004B6225"/>
    <w:rsid w:val="005135FF"/>
    <w:rsid w:val="00537D08"/>
    <w:rsid w:val="00597F93"/>
    <w:rsid w:val="005B04CA"/>
    <w:rsid w:val="005B2A8D"/>
    <w:rsid w:val="005F43FC"/>
    <w:rsid w:val="006348AF"/>
    <w:rsid w:val="0065099F"/>
    <w:rsid w:val="0066649E"/>
    <w:rsid w:val="00674C12"/>
    <w:rsid w:val="006948BF"/>
    <w:rsid w:val="006F5AC7"/>
    <w:rsid w:val="0070164C"/>
    <w:rsid w:val="00724D57"/>
    <w:rsid w:val="00726D93"/>
    <w:rsid w:val="00727A11"/>
    <w:rsid w:val="00741A64"/>
    <w:rsid w:val="007432B2"/>
    <w:rsid w:val="0074439A"/>
    <w:rsid w:val="00744CD2"/>
    <w:rsid w:val="00777AD4"/>
    <w:rsid w:val="007903E5"/>
    <w:rsid w:val="007923FB"/>
    <w:rsid w:val="007933A9"/>
    <w:rsid w:val="007E12BA"/>
    <w:rsid w:val="007F3BA5"/>
    <w:rsid w:val="00804A58"/>
    <w:rsid w:val="00857A46"/>
    <w:rsid w:val="00872DC5"/>
    <w:rsid w:val="00890212"/>
    <w:rsid w:val="008A55BB"/>
    <w:rsid w:val="008C5508"/>
    <w:rsid w:val="008D7AE1"/>
    <w:rsid w:val="008E1DE8"/>
    <w:rsid w:val="008F48DC"/>
    <w:rsid w:val="008F512E"/>
    <w:rsid w:val="008F672F"/>
    <w:rsid w:val="00917240"/>
    <w:rsid w:val="009316A3"/>
    <w:rsid w:val="00940045"/>
    <w:rsid w:val="00960B74"/>
    <w:rsid w:val="00962382"/>
    <w:rsid w:val="009736B9"/>
    <w:rsid w:val="00974039"/>
    <w:rsid w:val="009B0AD0"/>
    <w:rsid w:val="009D57B4"/>
    <w:rsid w:val="009F10E4"/>
    <w:rsid w:val="009F616C"/>
    <w:rsid w:val="00A112DD"/>
    <w:rsid w:val="00A529CE"/>
    <w:rsid w:val="00A63D53"/>
    <w:rsid w:val="00A829F0"/>
    <w:rsid w:val="00A84916"/>
    <w:rsid w:val="00A877A7"/>
    <w:rsid w:val="00A96D09"/>
    <w:rsid w:val="00A97061"/>
    <w:rsid w:val="00AB500C"/>
    <w:rsid w:val="00AB769D"/>
    <w:rsid w:val="00AC5AE1"/>
    <w:rsid w:val="00AE47E2"/>
    <w:rsid w:val="00AF09A3"/>
    <w:rsid w:val="00AF5D42"/>
    <w:rsid w:val="00B325A6"/>
    <w:rsid w:val="00BA3F35"/>
    <w:rsid w:val="00BB1947"/>
    <w:rsid w:val="00BD6931"/>
    <w:rsid w:val="00C31DB2"/>
    <w:rsid w:val="00C31DBE"/>
    <w:rsid w:val="00C35F96"/>
    <w:rsid w:val="00C53F6E"/>
    <w:rsid w:val="00C65CB6"/>
    <w:rsid w:val="00CE4B82"/>
    <w:rsid w:val="00D24067"/>
    <w:rsid w:val="00D267C0"/>
    <w:rsid w:val="00D53A33"/>
    <w:rsid w:val="00D629B0"/>
    <w:rsid w:val="00D72E35"/>
    <w:rsid w:val="00DA5F6A"/>
    <w:rsid w:val="00E5338F"/>
    <w:rsid w:val="00E605A5"/>
    <w:rsid w:val="00E70FF2"/>
    <w:rsid w:val="00E90389"/>
    <w:rsid w:val="00E93A59"/>
    <w:rsid w:val="00EA5DCB"/>
    <w:rsid w:val="00EB157D"/>
    <w:rsid w:val="00ED76E1"/>
    <w:rsid w:val="00F1018B"/>
    <w:rsid w:val="00F31369"/>
    <w:rsid w:val="00F33F40"/>
    <w:rsid w:val="00F65E0B"/>
    <w:rsid w:val="00F7565A"/>
    <w:rsid w:val="00F76B1A"/>
    <w:rsid w:val="00F913C3"/>
    <w:rsid w:val="00FC0D44"/>
    <w:rsid w:val="00FC1146"/>
    <w:rsid w:val="00FC272B"/>
    <w:rsid w:val="00FD3904"/>
    <w:rsid w:val="0204479F"/>
    <w:rsid w:val="024E1A86"/>
    <w:rsid w:val="03E12EE2"/>
    <w:rsid w:val="07F306E2"/>
    <w:rsid w:val="0A447813"/>
    <w:rsid w:val="0A9113F0"/>
    <w:rsid w:val="0E35745B"/>
    <w:rsid w:val="10F64DED"/>
    <w:rsid w:val="12F143B9"/>
    <w:rsid w:val="147B2544"/>
    <w:rsid w:val="1559478B"/>
    <w:rsid w:val="159F4A82"/>
    <w:rsid w:val="16683DA7"/>
    <w:rsid w:val="197F0D0A"/>
    <w:rsid w:val="1B9430B1"/>
    <w:rsid w:val="1D3B1C5C"/>
    <w:rsid w:val="1E013FB2"/>
    <w:rsid w:val="273C40FC"/>
    <w:rsid w:val="28631FFA"/>
    <w:rsid w:val="2B9A25C6"/>
    <w:rsid w:val="2C375AE5"/>
    <w:rsid w:val="2C731357"/>
    <w:rsid w:val="2D7A30D8"/>
    <w:rsid w:val="31692C82"/>
    <w:rsid w:val="32C53C3F"/>
    <w:rsid w:val="34332F1E"/>
    <w:rsid w:val="352C36EF"/>
    <w:rsid w:val="36E429F4"/>
    <w:rsid w:val="37387016"/>
    <w:rsid w:val="3BA93B93"/>
    <w:rsid w:val="3DE20CA4"/>
    <w:rsid w:val="40E87E80"/>
    <w:rsid w:val="438D3161"/>
    <w:rsid w:val="457D4625"/>
    <w:rsid w:val="46054966"/>
    <w:rsid w:val="46677B8C"/>
    <w:rsid w:val="493E6879"/>
    <w:rsid w:val="4C2A0E59"/>
    <w:rsid w:val="4C851087"/>
    <w:rsid w:val="4E115A09"/>
    <w:rsid w:val="518D0BBD"/>
    <w:rsid w:val="53B7468E"/>
    <w:rsid w:val="56AD2F23"/>
    <w:rsid w:val="56C54297"/>
    <w:rsid w:val="5FA372D3"/>
    <w:rsid w:val="63E91FE2"/>
    <w:rsid w:val="65F8642B"/>
    <w:rsid w:val="67F02AA6"/>
    <w:rsid w:val="6BE44DAA"/>
    <w:rsid w:val="6EE00587"/>
    <w:rsid w:val="738154FE"/>
    <w:rsid w:val="7D871F6D"/>
    <w:rsid w:val="7F2D38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3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2"/>
    <w:qFormat/>
    <w:uiPriority w:val="0"/>
    <w:rPr>
      <w:sz w:val="18"/>
      <w:szCs w:val="18"/>
    </w:r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character" w:customStyle="1" w:styleId="8">
    <w:name w:val="页眉 Char"/>
    <w:basedOn w:val="7"/>
    <w:link w:val="4"/>
    <w:qFormat/>
    <w:uiPriority w:val="0"/>
    <w:rPr>
      <w:kern w:val="2"/>
      <w:sz w:val="18"/>
      <w:szCs w:val="18"/>
    </w:rPr>
  </w:style>
  <w:style w:type="character" w:customStyle="1" w:styleId="9">
    <w:name w:val="页脚 Char"/>
    <w:basedOn w:val="7"/>
    <w:link w:val="3"/>
    <w:qFormat/>
    <w:uiPriority w:val="99"/>
    <w:rPr>
      <w:kern w:val="2"/>
      <w:sz w:val="18"/>
      <w:szCs w:val="18"/>
    </w:rPr>
  </w:style>
  <w:style w:type="paragraph" w:styleId="10">
    <w:name w:val="List Paragraph"/>
    <w:basedOn w:val="1"/>
    <w:qFormat/>
    <w:uiPriority w:val="34"/>
    <w:pPr>
      <w:widowControl/>
      <w:ind w:firstLine="420" w:firstLineChars="200"/>
      <w:jc w:val="left"/>
    </w:pPr>
    <w:rPr>
      <w:rFonts w:ascii="宋体" w:hAnsi="宋体" w:cs="宋体"/>
      <w:kern w:val="0"/>
      <w:sz w:val="24"/>
      <w:szCs w:val="24"/>
    </w:rPr>
  </w:style>
  <w:style w:type="paragraph" w:customStyle="1" w:styleId="11">
    <w:name w:val="样式3"/>
    <w:basedOn w:val="1"/>
    <w:qFormat/>
    <w:uiPriority w:val="99"/>
    <w:pPr>
      <w:widowControl/>
      <w:spacing w:beforeLines="100" w:afterLines="100"/>
      <w:jc w:val="center"/>
    </w:pPr>
    <w:rPr>
      <w:rFonts w:eastAsia="仿宋"/>
      <w:sz w:val="28"/>
      <w:szCs w:val="22"/>
    </w:rPr>
  </w:style>
  <w:style w:type="character" w:customStyle="1" w:styleId="12">
    <w:name w:val="批注框文本 Char"/>
    <w:basedOn w:val="7"/>
    <w:link w:val="2"/>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3A00020-ED39-4625-89C4-40A0633B7734}">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6</Pages>
  <Words>8227</Words>
  <Characters>8368</Characters>
  <Lines>53</Lines>
  <Paragraphs>15</Paragraphs>
  <TotalTime>44</TotalTime>
  <ScaleCrop>false</ScaleCrop>
  <LinksUpToDate>false</LinksUpToDate>
  <CharactersWithSpaces>9104</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2017-09-29T00:43:00Z</dcterms:created>
  <dc:creator>island</dc:creator>
  <cp:lastModifiedBy>戚妙</cp:lastModifiedBy>
  <cp:lastPrinted>2021-10-09T10:06:00Z</cp:lastPrinted>
  <dcterms:modified xsi:type="dcterms:W3CDTF">2021-10-12T09:44:23Z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y fmtid="{D5CDD505-2E9C-101B-9397-08002B2CF9AE}" pid="3" name="ICV">
    <vt:lpwstr>CC724B9294EF4361974A1D2F0346CE0E</vt:lpwstr>
  </property>
</Properties>
</file>